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4CBB0" w14:textId="77777777" w:rsidR="0010203A" w:rsidRPr="00252BA1" w:rsidRDefault="0010203A" w:rsidP="0010203A">
      <w:pPr>
        <w:pStyle w:val="Nagwek2"/>
        <w:numPr>
          <w:ilvl w:val="0"/>
          <w:numId w:val="0"/>
        </w:numPr>
        <w:spacing w:before="0" w:after="0"/>
        <w:ind w:left="1080"/>
        <w:jc w:val="center"/>
        <w:rPr>
          <w:rFonts w:ascii="Calibri Light" w:hAnsi="Calibri Light" w:cs="Calibri Light"/>
          <w:b w:val="0"/>
          <w:bCs w:val="0"/>
          <w:i w:val="0"/>
          <w:iCs w:val="0"/>
          <w:color w:val="000000" w:themeColor="text1"/>
          <w:sz w:val="24"/>
          <w:szCs w:val="24"/>
        </w:rPr>
      </w:pPr>
      <w:bookmarkStart w:id="0" w:name="_Toc82001628"/>
      <w:bookmarkStart w:id="1" w:name="_Toc165368086"/>
      <w:bookmarkStart w:id="2" w:name="_Toc179230261"/>
      <w:r w:rsidRPr="00252BA1">
        <w:rPr>
          <w:rFonts w:ascii="Calibri Light" w:hAnsi="Calibri Light" w:cs="Calibri Light"/>
          <w:i w:val="0"/>
          <w:iCs w:val="0"/>
          <w:color w:val="000000" w:themeColor="text1"/>
          <w:sz w:val="24"/>
          <w:szCs w:val="24"/>
        </w:rPr>
        <w:t>UMOWA GENERALNA UBEZPIECZENIA</w:t>
      </w:r>
    </w:p>
    <w:p w14:paraId="56970344" w14:textId="4060BCFB" w:rsidR="0010203A" w:rsidRPr="00252BA1" w:rsidRDefault="0010203A" w:rsidP="0010203A">
      <w:pPr>
        <w:pStyle w:val="Nagwek2"/>
        <w:numPr>
          <w:ilvl w:val="0"/>
          <w:numId w:val="0"/>
        </w:numPr>
        <w:spacing w:before="0" w:after="0"/>
        <w:ind w:left="1080"/>
        <w:jc w:val="center"/>
        <w:rPr>
          <w:rFonts w:ascii="Calibri Light" w:hAnsi="Calibri Light" w:cs="Calibri Light"/>
          <w:b w:val="0"/>
          <w:bCs w:val="0"/>
          <w:i w:val="0"/>
          <w:iCs w:val="0"/>
          <w:color w:val="000000" w:themeColor="text1"/>
          <w:sz w:val="24"/>
          <w:szCs w:val="24"/>
        </w:rPr>
      </w:pPr>
      <w:r w:rsidRPr="00252BA1">
        <w:rPr>
          <w:rFonts w:ascii="Calibri Light" w:hAnsi="Calibri Light" w:cs="Calibri Light"/>
          <w:i w:val="0"/>
          <w:iCs w:val="0"/>
          <w:color w:val="000000" w:themeColor="text1"/>
          <w:sz w:val="24"/>
          <w:szCs w:val="24"/>
        </w:rPr>
        <w:t xml:space="preserve">CZĘŚĆ </w:t>
      </w:r>
      <w:r w:rsidR="000948E6">
        <w:rPr>
          <w:rFonts w:ascii="Calibri Light" w:hAnsi="Calibri Light" w:cs="Calibri Light"/>
          <w:i w:val="0"/>
          <w:iCs w:val="0"/>
          <w:color w:val="000000" w:themeColor="text1"/>
          <w:sz w:val="24"/>
          <w:szCs w:val="24"/>
        </w:rPr>
        <w:t>3</w:t>
      </w:r>
      <w:r w:rsidRPr="00252BA1">
        <w:rPr>
          <w:rFonts w:ascii="Calibri Light" w:hAnsi="Calibri Light" w:cs="Calibri Light"/>
          <w:i w:val="0"/>
          <w:iCs w:val="0"/>
          <w:color w:val="000000" w:themeColor="text1"/>
          <w:sz w:val="24"/>
          <w:szCs w:val="24"/>
        </w:rPr>
        <w:t xml:space="preserve">  – UBEZPIECZENIE </w:t>
      </w:r>
      <w:bookmarkEnd w:id="0"/>
      <w:bookmarkEnd w:id="1"/>
      <w:bookmarkEnd w:id="2"/>
      <w:r w:rsidR="00DD36DA">
        <w:rPr>
          <w:rFonts w:ascii="Calibri Light" w:hAnsi="Calibri Light" w:cs="Calibri Light"/>
          <w:i w:val="0"/>
          <w:iCs w:val="0"/>
          <w:color w:val="000000" w:themeColor="text1"/>
          <w:sz w:val="24"/>
          <w:szCs w:val="24"/>
        </w:rPr>
        <w:t>NASTĘPSTW NIESZCZĘŚLIWYCH WYPADKÓW</w:t>
      </w:r>
    </w:p>
    <w:p w14:paraId="7A6529DB" w14:textId="77777777" w:rsidR="0010203A" w:rsidRDefault="0010203A" w:rsidP="0010203A">
      <w:pPr>
        <w:pStyle w:val="Tekstpodstawowy"/>
        <w:tabs>
          <w:tab w:val="left" w:pos="851"/>
        </w:tabs>
        <w:spacing w:before="120"/>
        <w:ind w:left="851" w:hanging="851"/>
        <w:rPr>
          <w:rFonts w:ascii="Calibri Light" w:hAnsi="Calibri Light" w:cs="Calibri Light"/>
          <w:i/>
          <w:iCs/>
          <w:sz w:val="18"/>
          <w:szCs w:val="18"/>
        </w:rPr>
      </w:pPr>
      <w:r w:rsidRPr="00252BA1">
        <w:rPr>
          <w:rFonts w:ascii="Calibri Light" w:hAnsi="Calibri Light" w:cs="Calibri Light"/>
          <w:i/>
          <w:iCs/>
          <w:sz w:val="18"/>
          <w:szCs w:val="18"/>
        </w:rPr>
        <w:t xml:space="preserve">UWAGA:  </w:t>
      </w:r>
      <w:r w:rsidRPr="00252BA1">
        <w:rPr>
          <w:rFonts w:ascii="Calibri Light" w:hAnsi="Calibri Light" w:cs="Calibri Light"/>
          <w:i/>
          <w:iCs/>
          <w:sz w:val="18"/>
          <w:szCs w:val="18"/>
        </w:rPr>
        <w:tab/>
        <w:t>Poniższe postanowienia po rozstrzygnięciu postępowania w sprawie zamówienia publicznego stanowić będą załączniki do umów w sprawie zamówienia publicznego jako UGU.</w:t>
      </w:r>
    </w:p>
    <w:p w14:paraId="5B675E36" w14:textId="77777777" w:rsidR="00DD36DA" w:rsidRPr="00252BA1" w:rsidRDefault="00DD36DA" w:rsidP="0010203A">
      <w:pPr>
        <w:pStyle w:val="Tekstpodstawowy"/>
        <w:tabs>
          <w:tab w:val="left" w:pos="851"/>
        </w:tabs>
        <w:spacing w:before="120"/>
        <w:ind w:left="851" w:hanging="851"/>
        <w:rPr>
          <w:rFonts w:ascii="Calibri Light" w:hAnsi="Calibri Light" w:cs="Calibri Light"/>
          <w:i/>
          <w:iCs/>
          <w:sz w:val="18"/>
          <w:szCs w:val="18"/>
        </w:rPr>
      </w:pPr>
    </w:p>
    <w:p w14:paraId="1603B4D1" w14:textId="77777777" w:rsidR="0010203A" w:rsidRPr="00DA24CC" w:rsidRDefault="0010203A" w:rsidP="00DA24CC">
      <w:pPr>
        <w:pStyle w:val="Nagwek1"/>
        <w:numPr>
          <w:ilvl w:val="0"/>
          <w:numId w:val="0"/>
        </w:numPr>
        <w:spacing w:before="0"/>
        <w:jc w:val="center"/>
        <w:rPr>
          <w:rFonts w:asciiTheme="minorHAnsi" w:hAnsiTheme="minorHAnsi" w:cstheme="minorHAnsi"/>
          <w:sz w:val="20"/>
          <w:szCs w:val="20"/>
        </w:rPr>
      </w:pPr>
      <w:bookmarkStart w:id="3" w:name="_Toc82001629"/>
      <w:bookmarkStart w:id="4" w:name="_Toc165368087"/>
      <w:bookmarkStart w:id="5" w:name="_Toc179230262"/>
      <w:r w:rsidRPr="00DA24CC">
        <w:rPr>
          <w:rFonts w:asciiTheme="minorHAnsi" w:hAnsiTheme="minorHAnsi" w:cstheme="minorHAnsi"/>
          <w:sz w:val="20"/>
          <w:szCs w:val="20"/>
        </w:rPr>
        <w:t>SEKCJA I</w:t>
      </w:r>
      <w:bookmarkEnd w:id="3"/>
      <w:bookmarkEnd w:id="4"/>
      <w:bookmarkEnd w:id="5"/>
    </w:p>
    <w:p w14:paraId="273C6BF3" w14:textId="77777777" w:rsidR="0010203A" w:rsidRDefault="0010203A" w:rsidP="00DA24CC">
      <w:pPr>
        <w:pStyle w:val="Nagwek1"/>
        <w:numPr>
          <w:ilvl w:val="0"/>
          <w:numId w:val="0"/>
        </w:numPr>
        <w:spacing w:before="0"/>
        <w:jc w:val="center"/>
        <w:rPr>
          <w:rFonts w:asciiTheme="minorHAnsi" w:hAnsiTheme="minorHAnsi" w:cstheme="minorHAnsi"/>
          <w:sz w:val="20"/>
          <w:szCs w:val="20"/>
        </w:rPr>
      </w:pPr>
      <w:bookmarkStart w:id="6" w:name="rozdz1dz2"/>
      <w:bookmarkStart w:id="7" w:name="_Toc82001630"/>
      <w:bookmarkStart w:id="8" w:name="_Toc165368088"/>
      <w:bookmarkStart w:id="9" w:name="_Toc179230263"/>
      <w:r w:rsidRPr="00DA24CC">
        <w:rPr>
          <w:rFonts w:asciiTheme="minorHAnsi" w:hAnsiTheme="minorHAnsi" w:cstheme="minorHAnsi"/>
          <w:sz w:val="20"/>
          <w:szCs w:val="20"/>
        </w:rPr>
        <w:t>POSTANOWIENIA WSPÓLNE</w:t>
      </w:r>
      <w:bookmarkEnd w:id="6"/>
      <w:bookmarkEnd w:id="7"/>
      <w:bookmarkEnd w:id="8"/>
      <w:bookmarkEnd w:id="9"/>
    </w:p>
    <w:p w14:paraId="5330A64E" w14:textId="77777777" w:rsidR="00DA24CC" w:rsidRPr="00DA24CC" w:rsidRDefault="00DA24CC" w:rsidP="00DA24CC">
      <w:pPr>
        <w:rPr>
          <w:lang w:val="x-none" w:eastAsia="x-none"/>
        </w:rPr>
      </w:pPr>
    </w:p>
    <w:p w14:paraId="7E186080" w14:textId="591A6E92" w:rsidR="00252BA1" w:rsidRPr="00252BA1" w:rsidRDefault="008B61C3" w:rsidP="005D0A74">
      <w:pPr>
        <w:pStyle w:val="Tekstpodstawowy"/>
        <w:numPr>
          <w:ilvl w:val="0"/>
          <w:numId w:val="1"/>
        </w:numPr>
        <w:tabs>
          <w:tab w:val="num" w:pos="567"/>
        </w:tabs>
        <w:spacing w:before="60" w:after="0"/>
        <w:ind w:left="567" w:hanging="567"/>
        <w:rPr>
          <w:rFonts w:ascii="Calibri" w:hAnsi="Calibri" w:cs="Calibri"/>
          <w:b/>
          <w:bCs/>
        </w:rPr>
      </w:pPr>
      <w:r w:rsidRPr="00252BA1">
        <w:rPr>
          <w:rFonts w:ascii="Calibri" w:hAnsi="Calibri" w:cs="Calibri"/>
          <w:b/>
          <w:bCs/>
          <w:lang w:val="x-none"/>
        </w:rPr>
        <w:t>UBEZPIECZAJĄCY</w:t>
      </w:r>
      <w:r w:rsidR="00252BA1" w:rsidRPr="00252BA1">
        <w:rPr>
          <w:rFonts w:ascii="Calibri" w:hAnsi="Calibri" w:cs="Calibri"/>
          <w:b/>
          <w:bCs/>
        </w:rPr>
        <w:t>:</w:t>
      </w:r>
    </w:p>
    <w:p w14:paraId="12FD56FB" w14:textId="77777777" w:rsidR="00C843A3" w:rsidRPr="00AF3D5B" w:rsidRDefault="00C843A3" w:rsidP="00C843A3">
      <w:pPr>
        <w:pStyle w:val="Tekstpodstawowy"/>
        <w:spacing w:after="0"/>
        <w:ind w:left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</w:t>
      </w:r>
      <w:r w:rsidRPr="00AF3D5B">
        <w:rPr>
          <w:rFonts w:asciiTheme="minorHAnsi" w:hAnsiTheme="minorHAnsi" w:cstheme="minorHAnsi"/>
        </w:rPr>
        <w:t>mina Biała Rawska</w:t>
      </w:r>
    </w:p>
    <w:p w14:paraId="1BFE9122" w14:textId="77777777" w:rsidR="00C843A3" w:rsidRPr="00AF3D5B" w:rsidRDefault="00C843A3" w:rsidP="00C843A3">
      <w:pPr>
        <w:pStyle w:val="Tekstpodstawowy"/>
        <w:spacing w:after="0"/>
        <w:ind w:left="567"/>
        <w:rPr>
          <w:rFonts w:asciiTheme="minorHAnsi" w:hAnsiTheme="minorHAnsi" w:cstheme="minorHAnsi"/>
        </w:rPr>
      </w:pPr>
      <w:r w:rsidRPr="00AF3D5B">
        <w:rPr>
          <w:rFonts w:asciiTheme="minorHAnsi" w:hAnsiTheme="minorHAnsi" w:cstheme="minorHAnsi"/>
        </w:rPr>
        <w:t>96-230 Biała Rawska, ul. Jana Pawła II 57</w:t>
      </w:r>
    </w:p>
    <w:p w14:paraId="101296CD" w14:textId="77777777" w:rsidR="00C843A3" w:rsidRPr="00AF3D5B" w:rsidRDefault="00C843A3" w:rsidP="00C843A3">
      <w:pPr>
        <w:pStyle w:val="Tekstpodstawowy"/>
        <w:spacing w:after="0"/>
        <w:ind w:left="567"/>
        <w:rPr>
          <w:rFonts w:asciiTheme="minorHAnsi" w:hAnsiTheme="minorHAnsi" w:cstheme="minorHAnsi"/>
        </w:rPr>
      </w:pPr>
      <w:r w:rsidRPr="00AF3D5B">
        <w:rPr>
          <w:rFonts w:asciiTheme="minorHAnsi" w:hAnsiTheme="minorHAnsi" w:cstheme="minorHAnsi"/>
        </w:rPr>
        <w:t>NIP: 835-134-37-47</w:t>
      </w:r>
    </w:p>
    <w:p w14:paraId="342FFAF5" w14:textId="77777777" w:rsidR="00C843A3" w:rsidRPr="00AF3D5B" w:rsidRDefault="00C843A3" w:rsidP="00C843A3">
      <w:pPr>
        <w:pStyle w:val="Tekstpodstawowy"/>
        <w:spacing w:after="0"/>
        <w:ind w:left="567"/>
        <w:rPr>
          <w:rFonts w:asciiTheme="minorHAnsi" w:hAnsiTheme="minorHAnsi" w:cstheme="minorHAnsi"/>
        </w:rPr>
      </w:pPr>
      <w:r w:rsidRPr="00AF3D5B">
        <w:rPr>
          <w:rFonts w:asciiTheme="minorHAnsi" w:hAnsiTheme="minorHAnsi" w:cstheme="minorHAnsi"/>
        </w:rPr>
        <w:t>REGON: 750148590</w:t>
      </w:r>
    </w:p>
    <w:p w14:paraId="5AA7989E" w14:textId="77777777" w:rsidR="00252BA1" w:rsidRDefault="00252BA1" w:rsidP="005D0A74">
      <w:pPr>
        <w:pStyle w:val="Tekstpodstawowy"/>
        <w:numPr>
          <w:ilvl w:val="0"/>
          <w:numId w:val="1"/>
        </w:numPr>
        <w:tabs>
          <w:tab w:val="num" w:pos="567"/>
        </w:tabs>
        <w:spacing w:before="60" w:after="0"/>
        <w:ind w:left="567" w:hanging="567"/>
        <w:rPr>
          <w:rFonts w:ascii="Calibri" w:hAnsi="Calibri" w:cs="Calibri"/>
          <w:b/>
          <w:bCs/>
        </w:rPr>
      </w:pPr>
      <w:r w:rsidRPr="00252BA1">
        <w:rPr>
          <w:rFonts w:ascii="Calibri" w:hAnsi="Calibri" w:cs="Calibri"/>
          <w:b/>
          <w:bCs/>
          <w:lang w:val="x-none"/>
        </w:rPr>
        <w:t>UBEZPIECZONY</w:t>
      </w:r>
      <w:r w:rsidRPr="007F2FE5">
        <w:rPr>
          <w:rFonts w:ascii="Calibri" w:hAnsi="Calibri" w:cs="Calibri"/>
          <w:b/>
          <w:bCs/>
        </w:rPr>
        <w:t>:</w:t>
      </w:r>
    </w:p>
    <w:p w14:paraId="6AA3C9AC" w14:textId="3D4EA1E8" w:rsidR="00DD36DA" w:rsidRPr="00DD36DA" w:rsidRDefault="00DD36DA" w:rsidP="00DD36DA">
      <w:pPr>
        <w:pStyle w:val="Tekstpodstawowy"/>
        <w:numPr>
          <w:ilvl w:val="1"/>
          <w:numId w:val="1"/>
        </w:numPr>
        <w:tabs>
          <w:tab w:val="num" w:pos="928"/>
        </w:tabs>
        <w:spacing w:before="60" w:after="0"/>
        <w:rPr>
          <w:rFonts w:ascii="Calibri" w:hAnsi="Calibri"/>
        </w:rPr>
      </w:pPr>
      <w:r>
        <w:rPr>
          <w:rFonts w:ascii="Calibri" w:hAnsi="Calibri"/>
        </w:rPr>
        <w:t>Strażacy</w:t>
      </w:r>
      <w:r w:rsidRPr="00DD36DA">
        <w:rPr>
          <w:rFonts w:ascii="Calibri" w:hAnsi="Calibri"/>
        </w:rPr>
        <w:t xml:space="preserve"> Ochotnicz</w:t>
      </w:r>
      <w:r>
        <w:rPr>
          <w:rFonts w:ascii="Calibri" w:hAnsi="Calibri"/>
        </w:rPr>
        <w:t>ej</w:t>
      </w:r>
      <w:r w:rsidRPr="00DD36DA">
        <w:rPr>
          <w:rFonts w:ascii="Calibri" w:hAnsi="Calibri"/>
        </w:rPr>
        <w:t xml:space="preserve"> Straży Pożarn</w:t>
      </w:r>
      <w:r>
        <w:rPr>
          <w:rFonts w:ascii="Calibri" w:hAnsi="Calibri"/>
        </w:rPr>
        <w:t>ej, strażacy ratowniczy OSP, k</w:t>
      </w:r>
      <w:r w:rsidRPr="00DD36DA">
        <w:rPr>
          <w:rFonts w:ascii="Calibri" w:hAnsi="Calibri"/>
        </w:rPr>
        <w:t>andydaci na strażaków ratowników</w:t>
      </w:r>
      <w:r>
        <w:rPr>
          <w:rFonts w:ascii="Calibri" w:hAnsi="Calibri"/>
        </w:rPr>
        <w:t xml:space="preserve"> OSP, c</w:t>
      </w:r>
      <w:r w:rsidRPr="00DD36DA">
        <w:rPr>
          <w:rFonts w:ascii="Calibri" w:hAnsi="Calibri"/>
        </w:rPr>
        <w:t>złonkowie Młodzieżowych Drużyn Pożarniczych</w:t>
      </w:r>
      <w:r>
        <w:rPr>
          <w:rFonts w:ascii="Calibri" w:hAnsi="Calibri"/>
        </w:rPr>
        <w:t xml:space="preserve"> oraz inni członkowie OSP</w:t>
      </w:r>
      <w:r w:rsidRPr="00DD36DA">
        <w:rPr>
          <w:rFonts w:ascii="Calibri" w:hAnsi="Calibri"/>
        </w:rPr>
        <w:t xml:space="preserve"> – w zakresie Sekcji II</w:t>
      </w:r>
      <w:r>
        <w:rPr>
          <w:rFonts w:ascii="Calibri" w:hAnsi="Calibri"/>
        </w:rPr>
        <w:t>;</w:t>
      </w:r>
    </w:p>
    <w:p w14:paraId="3AE1A7A1" w14:textId="51530906" w:rsidR="00DD36DA" w:rsidRPr="00E73340" w:rsidRDefault="00DD36DA" w:rsidP="00DD36DA">
      <w:pPr>
        <w:numPr>
          <w:ilvl w:val="1"/>
          <w:numId w:val="1"/>
        </w:numPr>
        <w:tabs>
          <w:tab w:val="left" w:pos="1134"/>
        </w:tabs>
        <w:spacing w:before="60"/>
        <w:rPr>
          <w:rFonts w:asciiTheme="minorHAnsi" w:hAnsiTheme="minorHAnsi" w:cstheme="minorHAnsi"/>
        </w:rPr>
      </w:pPr>
      <w:r w:rsidRPr="00E73340">
        <w:rPr>
          <w:rFonts w:asciiTheme="minorHAnsi" w:hAnsiTheme="minorHAnsi" w:cstheme="minorHAnsi"/>
        </w:rPr>
        <w:t>Członkowie organu wykonawczego jednostki pomocniczej</w:t>
      </w:r>
      <w:r w:rsidRPr="00DD36DA">
        <w:rPr>
          <w:rFonts w:ascii="Calibri" w:hAnsi="Calibri"/>
        </w:rPr>
        <w:t xml:space="preserve">– w zakresie Sekcji </w:t>
      </w:r>
      <w:r w:rsidR="000948E6">
        <w:rPr>
          <w:rFonts w:ascii="Calibri" w:hAnsi="Calibri"/>
        </w:rPr>
        <w:t>III</w:t>
      </w:r>
      <w:r>
        <w:rPr>
          <w:rFonts w:ascii="Calibri" w:hAnsi="Calibri"/>
        </w:rPr>
        <w:t>.</w:t>
      </w:r>
    </w:p>
    <w:p w14:paraId="6E90FE10" w14:textId="6BA80FB6" w:rsidR="00FE73CB" w:rsidRPr="003D10F0" w:rsidRDefault="008B61C3" w:rsidP="005D0A74">
      <w:pPr>
        <w:pStyle w:val="Tekstpodstawowy"/>
        <w:numPr>
          <w:ilvl w:val="0"/>
          <w:numId w:val="1"/>
        </w:numPr>
        <w:tabs>
          <w:tab w:val="num" w:pos="567"/>
        </w:tabs>
        <w:spacing w:before="120" w:after="0"/>
        <w:ind w:left="567" w:hanging="567"/>
        <w:rPr>
          <w:rFonts w:asciiTheme="minorHAnsi" w:hAnsiTheme="minorHAnsi" w:cstheme="minorHAnsi"/>
          <w:b/>
          <w:smallCaps/>
        </w:rPr>
      </w:pPr>
      <w:r w:rsidRPr="00252BA1">
        <w:rPr>
          <w:rFonts w:ascii="Calibri" w:hAnsi="Calibri" w:cs="Calibri"/>
          <w:b/>
          <w:bCs/>
          <w:lang w:val="x-none"/>
        </w:rPr>
        <w:t>POSTANOWIENIA</w:t>
      </w:r>
      <w:r w:rsidRPr="003D10F0">
        <w:rPr>
          <w:rFonts w:asciiTheme="minorHAnsi" w:hAnsiTheme="minorHAnsi" w:cstheme="minorHAnsi"/>
          <w:b/>
          <w:smallCaps/>
        </w:rPr>
        <w:t xml:space="preserve"> DOTYCZĄCE WARUNKÓW UMOWY GENERALNEJ UBEZPIECZENIA</w:t>
      </w:r>
    </w:p>
    <w:p w14:paraId="0A47E669" w14:textId="77777777" w:rsidR="00DD36DA" w:rsidRPr="00E73340" w:rsidRDefault="00DD36DA" w:rsidP="00DD36DA">
      <w:pPr>
        <w:numPr>
          <w:ilvl w:val="1"/>
          <w:numId w:val="1"/>
        </w:numPr>
        <w:tabs>
          <w:tab w:val="left" w:pos="1134"/>
        </w:tabs>
        <w:spacing w:before="60"/>
        <w:rPr>
          <w:rFonts w:asciiTheme="minorHAnsi" w:hAnsiTheme="minorHAnsi" w:cstheme="minorHAnsi"/>
        </w:rPr>
      </w:pPr>
      <w:bookmarkStart w:id="10" w:name="_Hlk168582492"/>
      <w:r w:rsidRPr="00E73340">
        <w:rPr>
          <w:rFonts w:asciiTheme="minorHAnsi" w:hAnsiTheme="minorHAnsi" w:cstheme="minorHAnsi"/>
        </w:rPr>
        <w:t>Postanowienia zawarte w UGU, w tym klauzule obligatoryjne oraz fakultatywne przyjęte przez Ubezpieczyciela mają pierwszeństwo przed postanowieniami właściwych ogólnych warunków ubezpieczenia (dalej OWU), z zastrzeżeniem pkt </w:t>
      </w:r>
      <w:r w:rsidRPr="00E73340">
        <w:rPr>
          <w:rFonts w:asciiTheme="minorHAnsi" w:hAnsiTheme="minorHAnsi" w:cstheme="minorHAnsi"/>
        </w:rPr>
        <w:fldChar w:fldCharType="begin"/>
      </w:r>
      <w:r w:rsidRPr="00E73340">
        <w:rPr>
          <w:rFonts w:asciiTheme="minorHAnsi" w:hAnsiTheme="minorHAnsi" w:cstheme="minorHAnsi"/>
        </w:rPr>
        <w:instrText xml:space="preserve"> REF _Ref39752126 \w  \* MERGEFORMAT </w:instrText>
      </w:r>
      <w:r w:rsidRPr="00E73340">
        <w:rPr>
          <w:rFonts w:asciiTheme="minorHAnsi" w:hAnsiTheme="minorHAnsi" w:cstheme="minorHAnsi"/>
        </w:rPr>
        <w:fldChar w:fldCharType="separate"/>
      </w:r>
      <w:r w:rsidRPr="00E73340">
        <w:rPr>
          <w:rFonts w:asciiTheme="minorHAnsi" w:hAnsiTheme="minorHAnsi" w:cstheme="minorHAnsi"/>
        </w:rPr>
        <w:t>3.2</w:t>
      </w:r>
      <w:r w:rsidRPr="00E73340">
        <w:rPr>
          <w:rFonts w:asciiTheme="minorHAnsi" w:hAnsiTheme="minorHAnsi" w:cstheme="minorHAnsi"/>
        </w:rPr>
        <w:fldChar w:fldCharType="end"/>
      </w:r>
      <w:r w:rsidRPr="00E73340">
        <w:rPr>
          <w:rFonts w:asciiTheme="minorHAnsi" w:hAnsiTheme="minorHAnsi" w:cstheme="minorHAnsi"/>
        </w:rPr>
        <w:t>. OWU w częściach wyłączających lub ograniczających zakres opisany w niniejszej UGU nie mają zastosowania.</w:t>
      </w:r>
    </w:p>
    <w:p w14:paraId="035F0F4F" w14:textId="77777777" w:rsidR="00DD36DA" w:rsidRPr="00E73340" w:rsidRDefault="00DD36DA" w:rsidP="00DD36DA">
      <w:pPr>
        <w:numPr>
          <w:ilvl w:val="1"/>
          <w:numId w:val="1"/>
        </w:numPr>
        <w:tabs>
          <w:tab w:val="left" w:pos="1134"/>
        </w:tabs>
        <w:spacing w:before="60"/>
        <w:rPr>
          <w:rFonts w:asciiTheme="minorHAnsi" w:hAnsiTheme="minorHAnsi" w:cstheme="minorHAnsi"/>
        </w:rPr>
      </w:pPr>
      <w:bookmarkStart w:id="11" w:name="_Ref39752126"/>
      <w:r w:rsidRPr="00E73340">
        <w:rPr>
          <w:rFonts w:asciiTheme="minorHAnsi" w:hAnsiTheme="minorHAnsi" w:cstheme="minorHAnsi"/>
        </w:rPr>
        <w:t>Dla poszczególnych rodzajów ubezpieczeń Ubezpieczyciel wskaże obowiązujące OWU. Będą one obowiązywały przez cały okres trwania UGU.</w:t>
      </w:r>
    </w:p>
    <w:p w14:paraId="70DAEFE9" w14:textId="77777777" w:rsidR="00DD36DA" w:rsidRPr="00E73340" w:rsidRDefault="00DD36DA" w:rsidP="00DD36DA">
      <w:pPr>
        <w:numPr>
          <w:ilvl w:val="1"/>
          <w:numId w:val="1"/>
        </w:numPr>
        <w:tabs>
          <w:tab w:val="left" w:pos="1134"/>
        </w:tabs>
        <w:spacing w:before="60"/>
        <w:rPr>
          <w:rFonts w:asciiTheme="minorHAnsi" w:hAnsiTheme="minorHAnsi" w:cstheme="minorHAnsi"/>
        </w:rPr>
      </w:pPr>
      <w:r w:rsidRPr="00E73340">
        <w:rPr>
          <w:rFonts w:asciiTheme="minorHAnsi" w:hAnsiTheme="minorHAnsi" w:cstheme="minorHAnsi"/>
        </w:rPr>
        <w:t>Jeżeli w OWU znajdują się postanowienia korzystniejsze dla Ubezpieczonego, to w takim zakresie zastępują one postanowienia określone w UGU.</w:t>
      </w:r>
      <w:bookmarkEnd w:id="11"/>
      <w:r w:rsidRPr="00E73340">
        <w:rPr>
          <w:rFonts w:asciiTheme="minorHAnsi" w:hAnsiTheme="minorHAnsi" w:cstheme="minorHAnsi"/>
        </w:rPr>
        <w:t xml:space="preserve"> Nie dotyczy to postanowień, które mają zastosowanie za opłatą dodatkowej składki.</w:t>
      </w:r>
    </w:p>
    <w:p w14:paraId="1A32AFEA" w14:textId="77777777" w:rsidR="00DD36DA" w:rsidRPr="00E73340" w:rsidRDefault="00DD36DA" w:rsidP="00DD36DA">
      <w:pPr>
        <w:numPr>
          <w:ilvl w:val="1"/>
          <w:numId w:val="1"/>
        </w:numPr>
        <w:tabs>
          <w:tab w:val="left" w:pos="1134"/>
        </w:tabs>
        <w:spacing w:before="60"/>
        <w:rPr>
          <w:rFonts w:asciiTheme="minorHAnsi" w:hAnsiTheme="minorHAnsi" w:cstheme="minorHAnsi"/>
        </w:rPr>
      </w:pPr>
      <w:r w:rsidRPr="00E73340">
        <w:rPr>
          <w:rFonts w:asciiTheme="minorHAnsi" w:hAnsiTheme="minorHAnsi" w:cstheme="minorHAnsi"/>
        </w:rPr>
        <w:t>Wszelkie wątpliwości powstałe w toku realizacji UGU należy interpretować na korzyść Ubezpieczającego.</w:t>
      </w:r>
    </w:p>
    <w:bookmarkEnd w:id="10"/>
    <w:p w14:paraId="000DA135" w14:textId="675F80DA" w:rsidR="00FE73CB" w:rsidRPr="003D10F0" w:rsidRDefault="008B61C3" w:rsidP="005D0A74">
      <w:pPr>
        <w:pStyle w:val="Tekstpodstawowy"/>
        <w:numPr>
          <w:ilvl w:val="0"/>
          <w:numId w:val="1"/>
        </w:numPr>
        <w:tabs>
          <w:tab w:val="num" w:pos="567"/>
        </w:tabs>
        <w:spacing w:before="120" w:after="0"/>
        <w:ind w:left="567" w:hanging="567"/>
        <w:rPr>
          <w:rFonts w:asciiTheme="minorHAnsi" w:hAnsiTheme="minorHAnsi" w:cstheme="minorHAnsi"/>
          <w:b/>
          <w:smallCaps/>
        </w:rPr>
      </w:pPr>
      <w:r w:rsidRPr="00252BA1">
        <w:rPr>
          <w:rFonts w:ascii="Calibri" w:hAnsi="Calibri" w:cs="Calibri"/>
          <w:b/>
          <w:bCs/>
          <w:lang w:val="x-none"/>
        </w:rPr>
        <w:t>POSTANOWIENIA</w:t>
      </w:r>
      <w:r w:rsidRPr="003D10F0">
        <w:rPr>
          <w:rFonts w:asciiTheme="minorHAnsi" w:hAnsiTheme="minorHAnsi" w:cstheme="minorHAnsi"/>
          <w:b/>
          <w:smallCaps/>
        </w:rPr>
        <w:t xml:space="preserve"> DOTYCZĄCE CZASU OBOWIĄZYWANIA UMOWY GENERALNEJ UBEZPIECZENIA</w:t>
      </w:r>
    </w:p>
    <w:p w14:paraId="6690E7CE" w14:textId="62C47692" w:rsidR="003D10F0" w:rsidRPr="003D10F0" w:rsidRDefault="003D10F0" w:rsidP="005D0A74">
      <w:pPr>
        <w:pStyle w:val="Tekstpodstawowy"/>
        <w:numPr>
          <w:ilvl w:val="1"/>
          <w:numId w:val="1"/>
        </w:numPr>
        <w:spacing w:before="60" w:after="0"/>
        <w:rPr>
          <w:rFonts w:asciiTheme="minorHAnsi" w:hAnsiTheme="minorHAnsi" w:cstheme="minorHAnsi"/>
        </w:rPr>
      </w:pPr>
      <w:r w:rsidRPr="003D10F0">
        <w:rPr>
          <w:rFonts w:asciiTheme="minorHAnsi" w:hAnsiTheme="minorHAnsi" w:cstheme="minorHAnsi"/>
        </w:rPr>
        <w:t xml:space="preserve">Ubezpieczyciel udziela ochrony ubezpieczeniowej od </w:t>
      </w:r>
      <w:r w:rsidR="000948E6" w:rsidRPr="00E73340">
        <w:rPr>
          <w:rFonts w:asciiTheme="minorHAnsi" w:hAnsiTheme="minorHAnsi" w:cstheme="minorHAnsi"/>
          <w:b/>
        </w:rPr>
        <w:t>1 stycznia 2026 r. do 31 grudnia 2027 r.</w:t>
      </w:r>
      <w:r w:rsidR="000948E6">
        <w:rPr>
          <w:rFonts w:asciiTheme="minorHAnsi" w:hAnsiTheme="minorHAnsi" w:cstheme="minorHAnsi"/>
        </w:rPr>
        <w:t xml:space="preserve"> </w:t>
      </w:r>
      <w:r w:rsidRPr="003D10F0">
        <w:rPr>
          <w:rFonts w:asciiTheme="minorHAnsi" w:hAnsiTheme="minorHAnsi" w:cstheme="minorHAnsi"/>
        </w:rPr>
        <w:t xml:space="preserve">UGU będzie </w:t>
      </w:r>
      <w:r w:rsidRPr="00252BA1">
        <w:rPr>
          <w:rFonts w:ascii="Calibri" w:hAnsi="Calibri" w:cs="Calibri"/>
        </w:rPr>
        <w:t>realizowana</w:t>
      </w:r>
      <w:r w:rsidRPr="003D10F0">
        <w:rPr>
          <w:rFonts w:asciiTheme="minorHAnsi" w:hAnsiTheme="minorHAnsi" w:cstheme="minorHAnsi"/>
        </w:rPr>
        <w:t xml:space="preserve"> w </w:t>
      </w:r>
      <w:r w:rsidR="005D0A74">
        <w:rPr>
          <w:rFonts w:asciiTheme="minorHAnsi" w:hAnsiTheme="minorHAnsi" w:cstheme="minorHAnsi"/>
        </w:rPr>
        <w:t>dwóch</w:t>
      </w:r>
      <w:r w:rsidRPr="003D10F0">
        <w:rPr>
          <w:rFonts w:asciiTheme="minorHAnsi" w:hAnsiTheme="minorHAnsi" w:cstheme="minorHAnsi"/>
        </w:rPr>
        <w:t xml:space="preserve"> rocznych okresach ubezpieczenia.</w:t>
      </w:r>
    </w:p>
    <w:p w14:paraId="17ACCA73" w14:textId="395118E6" w:rsidR="009A5F24" w:rsidRPr="00DD36DA" w:rsidRDefault="003D10F0" w:rsidP="00DD36DA">
      <w:pPr>
        <w:pStyle w:val="Tekstpodstawowy"/>
        <w:numPr>
          <w:ilvl w:val="1"/>
          <w:numId w:val="1"/>
        </w:numPr>
        <w:spacing w:before="60" w:after="0"/>
        <w:rPr>
          <w:rFonts w:asciiTheme="minorHAnsi" w:hAnsiTheme="minorHAnsi" w:cstheme="minorHAnsi"/>
        </w:rPr>
      </w:pPr>
      <w:r w:rsidRPr="003D10F0">
        <w:rPr>
          <w:rFonts w:asciiTheme="minorHAnsi" w:hAnsiTheme="minorHAnsi" w:cstheme="minorHAnsi"/>
        </w:rPr>
        <w:t>W przypadkach, gdy data rozpoczęcia odpowiedzialności Ubezpieczyciela będzie późniejsza niż 1</w:t>
      </w:r>
      <w:r>
        <w:rPr>
          <w:rFonts w:asciiTheme="minorHAnsi" w:hAnsiTheme="minorHAnsi" w:cstheme="minorHAnsi"/>
        </w:rPr>
        <w:t> </w:t>
      </w:r>
      <w:r w:rsidRPr="003D10F0">
        <w:rPr>
          <w:rFonts w:asciiTheme="minorHAnsi" w:hAnsiTheme="minorHAnsi" w:cstheme="minorHAnsi"/>
        </w:rPr>
        <w:t xml:space="preserve">stycznia każdego rocznego okresu ubezpieczenia, Ubezpieczyciel udzieli ochrony ubezpieczeniowej </w:t>
      </w:r>
      <w:r w:rsidRPr="00252BA1">
        <w:rPr>
          <w:rFonts w:ascii="Calibri" w:hAnsi="Calibri" w:cs="Calibri"/>
        </w:rPr>
        <w:t>zgodnie</w:t>
      </w:r>
      <w:r w:rsidRPr="003D10F0">
        <w:rPr>
          <w:rFonts w:asciiTheme="minorHAnsi" w:hAnsiTheme="minorHAnsi" w:cstheme="minorHAnsi"/>
        </w:rPr>
        <w:t xml:space="preserve"> z postanowieniami UGU oraz w oparciu o informację zawartą we wniosku o udzielenie ochrony ubezpieczeniowej</w:t>
      </w:r>
      <w:r w:rsidR="009A5F24" w:rsidRPr="00DD36DA">
        <w:rPr>
          <w:rFonts w:asciiTheme="minorHAnsi" w:hAnsiTheme="minorHAnsi" w:cstheme="minorHAnsi"/>
        </w:rPr>
        <w:t>.</w:t>
      </w:r>
    </w:p>
    <w:p w14:paraId="6AAE6E55" w14:textId="3E02DA89" w:rsidR="00A8269F" w:rsidRPr="003D10F0" w:rsidRDefault="008B61C3" w:rsidP="005D0A74">
      <w:pPr>
        <w:pStyle w:val="Tekstpodstawowy"/>
        <w:numPr>
          <w:ilvl w:val="0"/>
          <w:numId w:val="1"/>
        </w:numPr>
        <w:tabs>
          <w:tab w:val="num" w:pos="567"/>
        </w:tabs>
        <w:spacing w:before="120" w:after="0"/>
        <w:ind w:left="567" w:hanging="567"/>
        <w:rPr>
          <w:rFonts w:asciiTheme="minorHAnsi" w:hAnsiTheme="minorHAnsi" w:cstheme="minorHAnsi"/>
          <w:b/>
          <w:smallCaps/>
        </w:rPr>
      </w:pPr>
      <w:r w:rsidRPr="003D10F0">
        <w:rPr>
          <w:rFonts w:asciiTheme="minorHAnsi" w:hAnsiTheme="minorHAnsi" w:cstheme="minorHAnsi"/>
          <w:b/>
          <w:smallCaps/>
        </w:rPr>
        <w:t>POSTANOWIENIA DOTYCZĄCE DOKUMENTÓW POTWIERDZAJĄCYCH ZAWARCIE UMOWY UBEZPIECZENIA I TERMINY ICH WYSTAWIENIA</w:t>
      </w:r>
      <w:r w:rsidRPr="003D10F0">
        <w:rPr>
          <w:rFonts w:asciiTheme="minorHAnsi" w:hAnsiTheme="minorHAnsi" w:cstheme="minorHAnsi"/>
        </w:rPr>
        <w:t xml:space="preserve"> </w:t>
      </w:r>
    </w:p>
    <w:p w14:paraId="40CB9436" w14:textId="0C77619C" w:rsidR="00A8269F" w:rsidRPr="003D10F0" w:rsidRDefault="001A757A" w:rsidP="005D0A74">
      <w:pPr>
        <w:pStyle w:val="Tekstpodstawowy"/>
        <w:numPr>
          <w:ilvl w:val="1"/>
          <w:numId w:val="1"/>
        </w:numPr>
        <w:spacing w:before="60" w:after="0"/>
        <w:rPr>
          <w:rFonts w:asciiTheme="minorHAnsi" w:hAnsiTheme="minorHAnsi" w:cstheme="minorHAnsi"/>
        </w:rPr>
      </w:pPr>
      <w:r w:rsidRPr="001A757A">
        <w:rPr>
          <w:rFonts w:asciiTheme="minorHAnsi" w:hAnsiTheme="minorHAnsi" w:cstheme="minorHAnsi"/>
        </w:rPr>
        <w:t xml:space="preserve">W każdym rocznym okresie ubezpieczenia Ubezpieczyciel </w:t>
      </w:r>
      <w:r w:rsidR="00A8269F" w:rsidRPr="003D10F0">
        <w:rPr>
          <w:rFonts w:asciiTheme="minorHAnsi" w:hAnsiTheme="minorHAnsi" w:cstheme="minorHAnsi"/>
        </w:rPr>
        <w:t>wystawi dokumenty potwierdzające udzielanie ochrony ubezpieczeniowej</w:t>
      </w:r>
      <w:r w:rsidR="005D0A74">
        <w:rPr>
          <w:rFonts w:asciiTheme="minorHAnsi" w:hAnsiTheme="minorHAnsi" w:cstheme="minorHAnsi"/>
        </w:rPr>
        <w:t>.</w:t>
      </w:r>
    </w:p>
    <w:p w14:paraId="0B16B3CA" w14:textId="27473436" w:rsidR="00FE73CB" w:rsidRPr="003D10F0" w:rsidRDefault="008B61C3" w:rsidP="005D0A74">
      <w:pPr>
        <w:pStyle w:val="Tekstpodstawowy"/>
        <w:numPr>
          <w:ilvl w:val="0"/>
          <w:numId w:val="1"/>
        </w:numPr>
        <w:tabs>
          <w:tab w:val="num" w:pos="567"/>
        </w:tabs>
        <w:spacing w:before="120" w:after="0"/>
        <w:ind w:left="567" w:hanging="567"/>
        <w:rPr>
          <w:rFonts w:asciiTheme="minorHAnsi" w:hAnsiTheme="minorHAnsi" w:cstheme="minorHAnsi"/>
          <w:b/>
          <w:smallCaps/>
        </w:rPr>
      </w:pPr>
      <w:r w:rsidRPr="003D10F0">
        <w:rPr>
          <w:rFonts w:asciiTheme="minorHAnsi" w:hAnsiTheme="minorHAnsi" w:cstheme="minorHAnsi"/>
          <w:b/>
          <w:smallCaps/>
        </w:rPr>
        <w:t>POSTANOWIENIA DOTYCZĄCE JURYSDYKCJI</w:t>
      </w:r>
    </w:p>
    <w:p w14:paraId="00FC0FAC" w14:textId="77777777" w:rsidR="00FE73CB" w:rsidRPr="003D10F0" w:rsidRDefault="00FE73CB" w:rsidP="005D0A74">
      <w:pPr>
        <w:pStyle w:val="Tekstpodstawowy"/>
        <w:numPr>
          <w:ilvl w:val="1"/>
          <w:numId w:val="1"/>
        </w:numPr>
        <w:spacing w:before="120" w:after="0"/>
        <w:ind w:left="788" w:hanging="431"/>
        <w:rPr>
          <w:rFonts w:asciiTheme="minorHAnsi" w:hAnsiTheme="minorHAnsi" w:cstheme="minorHAnsi"/>
        </w:rPr>
      </w:pPr>
      <w:r w:rsidRPr="003D10F0">
        <w:rPr>
          <w:rFonts w:asciiTheme="minorHAnsi" w:hAnsiTheme="minorHAnsi" w:cstheme="minorHAnsi"/>
        </w:rPr>
        <w:t>Spory wynikające w związku z realizacją Umowy Generalnej Ubezpieczenia rozwiązywane będą polubownie przez strony.</w:t>
      </w:r>
    </w:p>
    <w:p w14:paraId="60F1F14E" w14:textId="77777777" w:rsidR="00FE73CB" w:rsidRPr="003D10F0" w:rsidRDefault="00FE73CB" w:rsidP="005D0A74">
      <w:pPr>
        <w:pStyle w:val="Tekstpodstawowy"/>
        <w:numPr>
          <w:ilvl w:val="1"/>
          <w:numId w:val="1"/>
        </w:numPr>
        <w:spacing w:before="120" w:after="0"/>
        <w:ind w:left="788" w:hanging="431"/>
        <w:rPr>
          <w:rFonts w:asciiTheme="minorHAnsi" w:hAnsiTheme="minorHAnsi" w:cstheme="minorHAnsi"/>
          <w:b/>
          <w:bCs/>
        </w:rPr>
      </w:pPr>
      <w:r w:rsidRPr="003D10F0">
        <w:rPr>
          <w:rFonts w:asciiTheme="minorHAnsi" w:hAnsiTheme="minorHAnsi" w:cstheme="minorHAnsi"/>
        </w:rPr>
        <w:t>W razie braku możliwości porozumienia się stron spór poddany zostanie rozstrzygnięciu przez sąd właściwy dla siedziby Ubezpieczonego.</w:t>
      </w:r>
    </w:p>
    <w:p w14:paraId="17D5160C" w14:textId="6A9998D8" w:rsidR="00FE73CB" w:rsidRPr="003D10F0" w:rsidRDefault="008B61C3" w:rsidP="005D0A74">
      <w:pPr>
        <w:pStyle w:val="Tekstpodstawowy"/>
        <w:numPr>
          <w:ilvl w:val="0"/>
          <w:numId w:val="1"/>
        </w:numPr>
        <w:tabs>
          <w:tab w:val="num" w:pos="567"/>
        </w:tabs>
        <w:spacing w:before="120" w:after="0"/>
        <w:ind w:left="567" w:hanging="567"/>
        <w:rPr>
          <w:rFonts w:asciiTheme="minorHAnsi" w:hAnsiTheme="minorHAnsi" w:cstheme="minorHAnsi"/>
          <w:b/>
          <w:smallCaps/>
        </w:rPr>
      </w:pPr>
      <w:r w:rsidRPr="003D10F0">
        <w:rPr>
          <w:rFonts w:asciiTheme="minorHAnsi" w:hAnsiTheme="minorHAnsi" w:cstheme="minorHAnsi"/>
          <w:b/>
          <w:smallCaps/>
        </w:rPr>
        <w:t>POSTANOWIENIA DOTYCZĄCE PRAW I POWINNOŚCI STRON UMOWY</w:t>
      </w:r>
    </w:p>
    <w:p w14:paraId="64BB8F24" w14:textId="77777777" w:rsidR="00FE73CB" w:rsidRPr="003D10F0" w:rsidRDefault="00FE73CB" w:rsidP="005D0A74">
      <w:pPr>
        <w:pStyle w:val="Tekstpodstawowy"/>
        <w:numPr>
          <w:ilvl w:val="1"/>
          <w:numId w:val="1"/>
        </w:numPr>
        <w:spacing w:before="120" w:after="0"/>
        <w:ind w:left="788" w:hanging="431"/>
        <w:rPr>
          <w:rFonts w:asciiTheme="minorHAnsi" w:hAnsiTheme="minorHAnsi" w:cstheme="minorHAnsi"/>
        </w:rPr>
      </w:pPr>
      <w:r w:rsidRPr="003D10F0">
        <w:rPr>
          <w:rFonts w:asciiTheme="minorHAnsi" w:hAnsiTheme="minorHAnsi" w:cstheme="minorHAnsi"/>
        </w:rPr>
        <w:lastRenderedPageBreak/>
        <w:t>Postanowienia dotyczące praw i powinności stron umowy zawarte w poszczególnych sekcjach Umowy Generalnej Ubezpieczenia oraz wynikające z powszechnie obowiązujących przepisów prawa są jedynymi wiążącymi strony ustaleniami w tym zakresie.</w:t>
      </w:r>
    </w:p>
    <w:p w14:paraId="0A6F4E8B" w14:textId="59DF1BE1" w:rsidR="00FE73CB" w:rsidRPr="00DD36DA" w:rsidRDefault="00FE73CB" w:rsidP="005D0A74">
      <w:pPr>
        <w:pStyle w:val="Tekstpodstawowy"/>
        <w:numPr>
          <w:ilvl w:val="1"/>
          <w:numId w:val="1"/>
        </w:numPr>
        <w:spacing w:before="120" w:after="0"/>
        <w:ind w:left="788" w:hanging="431"/>
        <w:rPr>
          <w:rFonts w:asciiTheme="minorHAnsi" w:hAnsiTheme="minorHAnsi" w:cstheme="minorHAnsi"/>
        </w:rPr>
      </w:pPr>
      <w:r w:rsidRPr="003D10F0">
        <w:rPr>
          <w:rFonts w:asciiTheme="minorHAnsi" w:hAnsiTheme="minorHAnsi" w:cstheme="minorHAnsi"/>
        </w:rPr>
        <w:t>Niewykonanie przez Ubezpieczającego/Ubezpieczonego powinności określonych w niniejszej Umowie może skutkować ograniczeniem odpowiedzialności Ubezpieczyciela lub odszkodowania tylko w</w:t>
      </w:r>
      <w:r w:rsidR="003D10F0" w:rsidRPr="003D10F0">
        <w:rPr>
          <w:rFonts w:asciiTheme="minorHAnsi" w:hAnsiTheme="minorHAnsi" w:cstheme="minorHAnsi"/>
        </w:rPr>
        <w:t> </w:t>
      </w:r>
      <w:r w:rsidRPr="003D10F0">
        <w:rPr>
          <w:rFonts w:asciiTheme="minorHAnsi" w:hAnsiTheme="minorHAnsi" w:cstheme="minorHAnsi"/>
        </w:rPr>
        <w:t>przypadku, gdy niewykonanie nastąpiło z winy umyślnej Reprezentantów Ubezpieczającego.</w:t>
      </w:r>
    </w:p>
    <w:p w14:paraId="7C94D5C8" w14:textId="77777777" w:rsidR="005D5B57" w:rsidRPr="00275E57" w:rsidRDefault="005D5B57" w:rsidP="005D0A74">
      <w:pPr>
        <w:pStyle w:val="Tekstpodstawowy"/>
        <w:numPr>
          <w:ilvl w:val="1"/>
          <w:numId w:val="4"/>
        </w:numPr>
        <w:spacing w:before="120"/>
        <w:ind w:left="709"/>
        <w:rPr>
          <w:rFonts w:asciiTheme="minorHAnsi" w:hAnsiTheme="minorHAnsi" w:cstheme="minorHAnsi"/>
        </w:rPr>
        <w:sectPr w:rsidR="005D5B57" w:rsidRPr="00275E57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521891F" w14:textId="77777777" w:rsidR="00DD36DA" w:rsidRDefault="00FE73CB" w:rsidP="00053B96">
      <w:pPr>
        <w:pStyle w:val="Nagwek1"/>
        <w:numPr>
          <w:ilvl w:val="0"/>
          <w:numId w:val="0"/>
        </w:numPr>
        <w:jc w:val="center"/>
        <w:rPr>
          <w:rFonts w:asciiTheme="minorHAnsi" w:hAnsiTheme="minorHAnsi" w:cstheme="minorHAnsi"/>
          <w:sz w:val="20"/>
          <w:szCs w:val="20"/>
        </w:rPr>
      </w:pPr>
      <w:bookmarkStart w:id="12" w:name="_Toc520884265"/>
      <w:r w:rsidRPr="003D10F0">
        <w:rPr>
          <w:rFonts w:asciiTheme="minorHAnsi" w:hAnsiTheme="minorHAnsi" w:cstheme="minorHAnsi"/>
          <w:sz w:val="20"/>
          <w:szCs w:val="20"/>
        </w:rPr>
        <w:lastRenderedPageBreak/>
        <w:t>SEKCJA II</w:t>
      </w:r>
    </w:p>
    <w:p w14:paraId="40674172" w14:textId="33D3F9FC" w:rsidR="00FE73CB" w:rsidRPr="00DD36DA" w:rsidRDefault="00DD36DA" w:rsidP="00DD36DA">
      <w:pPr>
        <w:pStyle w:val="Nagwek1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0"/>
          <w:szCs w:val="20"/>
        </w:rPr>
      </w:pPr>
      <w:bookmarkStart w:id="13" w:name="_Toc110500349"/>
      <w:bookmarkStart w:id="14" w:name="_Toc190271979"/>
      <w:r w:rsidRPr="00DD36DA">
        <w:rPr>
          <w:rFonts w:asciiTheme="minorHAnsi" w:hAnsiTheme="minorHAnsi" w:cstheme="minorHAnsi"/>
          <w:sz w:val="20"/>
          <w:szCs w:val="20"/>
        </w:rPr>
        <w:t>UBEZPIECZENIE NASTĘPSTW NIESZCZĘŚLIWYCH WYPADKÓW CZŁONKÓW OCHOTNICZYCH STRAŻY POŻARNYCH</w:t>
      </w:r>
      <w:bookmarkEnd w:id="12"/>
      <w:bookmarkEnd w:id="13"/>
      <w:bookmarkEnd w:id="14"/>
      <w:r w:rsidR="00DA24CC">
        <w:rPr>
          <w:rFonts w:asciiTheme="minorHAnsi" w:hAnsiTheme="minorHAnsi" w:cstheme="minorHAnsi"/>
          <w:sz w:val="20"/>
          <w:szCs w:val="20"/>
        </w:rPr>
        <w:t xml:space="preserve"> I MŁODZIEŻOWYCH DRUŻYN POŻARNICZYCH</w:t>
      </w:r>
    </w:p>
    <w:p w14:paraId="35A34656" w14:textId="1CAF4CBF" w:rsidR="00DD36DA" w:rsidRPr="00DD36DA" w:rsidRDefault="00DD36DA" w:rsidP="00DD36DA">
      <w:pPr>
        <w:pStyle w:val="Tekstpodstawowy"/>
        <w:numPr>
          <w:ilvl w:val="0"/>
          <w:numId w:val="8"/>
        </w:numPr>
        <w:tabs>
          <w:tab w:val="left" w:pos="567"/>
        </w:tabs>
        <w:spacing w:before="120" w:after="0"/>
        <w:rPr>
          <w:rFonts w:asciiTheme="minorHAnsi" w:hAnsiTheme="minorHAnsi" w:cstheme="minorHAnsi"/>
          <w:b/>
        </w:rPr>
      </w:pPr>
      <w:r w:rsidRPr="00DD36DA">
        <w:rPr>
          <w:rFonts w:asciiTheme="minorHAnsi" w:hAnsiTheme="minorHAnsi" w:cstheme="minorHAnsi"/>
          <w:b/>
        </w:rPr>
        <w:t>P</w:t>
      </w:r>
      <w:r>
        <w:rPr>
          <w:rFonts w:asciiTheme="minorHAnsi" w:hAnsiTheme="minorHAnsi" w:cstheme="minorHAnsi"/>
          <w:b/>
        </w:rPr>
        <w:t>RZEDMIOT UBEZPIECZENIA</w:t>
      </w:r>
    </w:p>
    <w:p w14:paraId="53CE2649" w14:textId="2CCD935D" w:rsidR="00DD36DA" w:rsidRPr="008A1DD4" w:rsidRDefault="00DD36DA" w:rsidP="00DD36DA">
      <w:pPr>
        <w:pStyle w:val="Tekstpodstawowy"/>
        <w:numPr>
          <w:ilvl w:val="1"/>
          <w:numId w:val="8"/>
        </w:numPr>
        <w:tabs>
          <w:tab w:val="left" w:pos="567"/>
        </w:tabs>
        <w:spacing w:before="120" w:after="0"/>
        <w:rPr>
          <w:rFonts w:asciiTheme="minorHAnsi" w:hAnsiTheme="minorHAnsi" w:cstheme="minorHAnsi"/>
        </w:rPr>
      </w:pPr>
      <w:r w:rsidRPr="008A1DD4">
        <w:rPr>
          <w:rFonts w:asciiTheme="minorHAnsi" w:hAnsiTheme="minorHAnsi" w:cstheme="minorHAnsi"/>
        </w:rPr>
        <w:t>Przedmiotem ubezpieczenia są następstwa nieszczęśliwych wypadków strażaków, strażaków ratowników oraz kandydatów na strażaków ratowników Ochotniczych Straży Pożarnych</w:t>
      </w:r>
      <w:r w:rsidR="00DA24CC">
        <w:rPr>
          <w:rFonts w:asciiTheme="minorHAnsi" w:hAnsiTheme="minorHAnsi" w:cstheme="minorHAnsi"/>
        </w:rPr>
        <w:t xml:space="preserve"> i członków Młodzieżowych Drużyn Pożarniczych</w:t>
      </w:r>
      <w:r w:rsidRPr="008A1DD4">
        <w:rPr>
          <w:rFonts w:asciiTheme="minorHAnsi" w:hAnsiTheme="minorHAnsi" w:cstheme="minorHAnsi"/>
        </w:rPr>
        <w:t xml:space="preserve"> powodujące:</w:t>
      </w:r>
    </w:p>
    <w:p w14:paraId="269F9E94" w14:textId="77777777" w:rsidR="00DD36DA" w:rsidRPr="008A1DD4" w:rsidRDefault="00DD36DA" w:rsidP="00DD36DA">
      <w:pPr>
        <w:pStyle w:val="Tekstpodstawowy"/>
        <w:numPr>
          <w:ilvl w:val="2"/>
          <w:numId w:val="8"/>
        </w:numPr>
        <w:tabs>
          <w:tab w:val="left" w:pos="567"/>
        </w:tabs>
        <w:spacing w:before="120" w:after="0"/>
        <w:rPr>
          <w:rFonts w:asciiTheme="minorHAnsi" w:hAnsiTheme="minorHAnsi" w:cstheme="minorHAnsi"/>
        </w:rPr>
      </w:pPr>
      <w:r w:rsidRPr="008A1DD4">
        <w:rPr>
          <w:rFonts w:asciiTheme="minorHAnsi" w:hAnsiTheme="minorHAnsi" w:cstheme="minorHAnsi"/>
        </w:rPr>
        <w:t>uszkodzenie ciała;</w:t>
      </w:r>
    </w:p>
    <w:p w14:paraId="5493685C" w14:textId="77777777" w:rsidR="00DD36DA" w:rsidRPr="008A1DD4" w:rsidRDefault="00DD36DA" w:rsidP="00DD36DA">
      <w:pPr>
        <w:pStyle w:val="Tekstpodstawowy"/>
        <w:numPr>
          <w:ilvl w:val="2"/>
          <w:numId w:val="8"/>
        </w:numPr>
        <w:tabs>
          <w:tab w:val="left" w:pos="567"/>
        </w:tabs>
        <w:spacing w:before="120" w:after="0"/>
        <w:rPr>
          <w:rFonts w:asciiTheme="minorHAnsi" w:hAnsiTheme="minorHAnsi" w:cstheme="minorHAnsi"/>
        </w:rPr>
      </w:pPr>
      <w:r w:rsidRPr="008A1DD4">
        <w:rPr>
          <w:rFonts w:asciiTheme="minorHAnsi" w:hAnsiTheme="minorHAnsi" w:cstheme="minorHAnsi"/>
        </w:rPr>
        <w:t xml:space="preserve">stały lub długotrwały uszczerbek na zdrowiu; </w:t>
      </w:r>
    </w:p>
    <w:p w14:paraId="36176E09" w14:textId="77777777" w:rsidR="00DD36DA" w:rsidRPr="008A1DD4" w:rsidRDefault="00DD36DA" w:rsidP="00DD36DA">
      <w:pPr>
        <w:pStyle w:val="Tekstpodstawowy"/>
        <w:numPr>
          <w:ilvl w:val="2"/>
          <w:numId w:val="8"/>
        </w:numPr>
        <w:tabs>
          <w:tab w:val="left" w:pos="567"/>
        </w:tabs>
        <w:spacing w:before="120" w:after="0"/>
        <w:rPr>
          <w:rFonts w:asciiTheme="minorHAnsi" w:hAnsiTheme="minorHAnsi" w:cstheme="minorHAnsi"/>
        </w:rPr>
      </w:pPr>
      <w:r w:rsidRPr="008A1DD4">
        <w:rPr>
          <w:rFonts w:asciiTheme="minorHAnsi" w:hAnsiTheme="minorHAnsi" w:cstheme="minorHAnsi"/>
        </w:rPr>
        <w:t>śmierć Ubezpieczonego.</w:t>
      </w:r>
    </w:p>
    <w:p w14:paraId="3BE5163A" w14:textId="77777777" w:rsidR="00DD36DA" w:rsidRDefault="00DD36DA" w:rsidP="00DD36DA">
      <w:pPr>
        <w:pStyle w:val="Tekstpodstawowy"/>
        <w:numPr>
          <w:ilvl w:val="1"/>
          <w:numId w:val="8"/>
        </w:numPr>
        <w:tabs>
          <w:tab w:val="left" w:pos="567"/>
        </w:tabs>
        <w:spacing w:before="120" w:after="0"/>
        <w:rPr>
          <w:rFonts w:asciiTheme="minorHAnsi" w:hAnsiTheme="minorHAnsi" w:cstheme="minorHAnsi"/>
        </w:rPr>
      </w:pPr>
      <w:r w:rsidRPr="008A1DD4">
        <w:rPr>
          <w:rFonts w:asciiTheme="minorHAnsi" w:hAnsiTheme="minorHAnsi" w:cstheme="minorHAnsi"/>
        </w:rPr>
        <w:t>Nieszczęśliwym wypadkiem jest nagłe zdarzenie, w którego następstwie Ubezpieczony niezależnie od swojej woli doznał uszkodzenia ciała, uszczerbku na zdrowiu, rozstroju zdrowia lub zmarł.</w:t>
      </w:r>
    </w:p>
    <w:p w14:paraId="36AF4369" w14:textId="3086A4A4" w:rsidR="00DD36DA" w:rsidRPr="00DD36DA" w:rsidRDefault="00DD36DA" w:rsidP="00DD36DA">
      <w:pPr>
        <w:pStyle w:val="Tekstpodstawowy"/>
        <w:numPr>
          <w:ilvl w:val="0"/>
          <w:numId w:val="8"/>
        </w:numPr>
        <w:tabs>
          <w:tab w:val="left" w:pos="567"/>
        </w:tabs>
        <w:spacing w:before="120" w:after="0"/>
        <w:rPr>
          <w:rFonts w:asciiTheme="minorHAnsi" w:hAnsiTheme="minorHAnsi" w:cstheme="minorHAnsi"/>
          <w:b/>
        </w:rPr>
      </w:pPr>
      <w:r w:rsidRPr="00DD36DA">
        <w:rPr>
          <w:rFonts w:asciiTheme="minorHAnsi" w:hAnsiTheme="minorHAnsi" w:cstheme="minorHAnsi"/>
          <w:b/>
        </w:rPr>
        <w:t>Z</w:t>
      </w:r>
      <w:r>
        <w:rPr>
          <w:rFonts w:asciiTheme="minorHAnsi" w:hAnsiTheme="minorHAnsi" w:cstheme="minorHAnsi"/>
          <w:b/>
        </w:rPr>
        <w:t>AKRES UBEZPIECZENIA</w:t>
      </w:r>
    </w:p>
    <w:p w14:paraId="7CB9F60C" w14:textId="77777777" w:rsidR="00DD36DA" w:rsidRPr="008A1DD4" w:rsidRDefault="00DD36DA" w:rsidP="00DD36DA">
      <w:pPr>
        <w:pStyle w:val="Tekstpodstawowy"/>
        <w:numPr>
          <w:ilvl w:val="1"/>
          <w:numId w:val="8"/>
        </w:numPr>
        <w:tabs>
          <w:tab w:val="left" w:pos="567"/>
        </w:tabs>
        <w:spacing w:before="120" w:after="0"/>
        <w:rPr>
          <w:rFonts w:asciiTheme="minorHAnsi" w:hAnsiTheme="minorHAnsi" w:cstheme="minorHAnsi"/>
        </w:rPr>
      </w:pPr>
      <w:r w:rsidRPr="008A1DD4">
        <w:rPr>
          <w:rFonts w:asciiTheme="minorHAnsi" w:hAnsiTheme="minorHAnsi" w:cstheme="minorHAnsi"/>
        </w:rPr>
        <w:t>Ubezpieczyciel obejmie ochroną ubezpieczeniową:</w:t>
      </w:r>
    </w:p>
    <w:p w14:paraId="05212193" w14:textId="77777777" w:rsidR="00DD36DA" w:rsidRPr="008A1DD4" w:rsidRDefault="00DD36DA" w:rsidP="00DD36DA">
      <w:pPr>
        <w:pStyle w:val="Tekstpodstawowy"/>
        <w:numPr>
          <w:ilvl w:val="2"/>
          <w:numId w:val="8"/>
        </w:numPr>
        <w:tabs>
          <w:tab w:val="left" w:pos="567"/>
        </w:tabs>
        <w:spacing w:before="120" w:after="0"/>
        <w:rPr>
          <w:rFonts w:asciiTheme="minorHAnsi" w:hAnsiTheme="minorHAnsi" w:cstheme="minorHAnsi"/>
        </w:rPr>
      </w:pPr>
      <w:r w:rsidRPr="008A1DD4">
        <w:rPr>
          <w:rFonts w:asciiTheme="minorHAnsi" w:hAnsiTheme="minorHAnsi" w:cstheme="minorHAnsi"/>
        </w:rPr>
        <w:t xml:space="preserve">śmierć Ubezpieczonych, </w:t>
      </w:r>
    </w:p>
    <w:p w14:paraId="6311B794" w14:textId="77777777" w:rsidR="00DD36DA" w:rsidRPr="008A1DD4" w:rsidRDefault="00DD36DA" w:rsidP="00DD36DA">
      <w:pPr>
        <w:pStyle w:val="Tekstpodstawowy"/>
        <w:numPr>
          <w:ilvl w:val="2"/>
          <w:numId w:val="8"/>
        </w:numPr>
        <w:tabs>
          <w:tab w:val="left" w:pos="567"/>
        </w:tabs>
        <w:spacing w:before="120" w:after="0"/>
        <w:rPr>
          <w:rFonts w:asciiTheme="minorHAnsi" w:hAnsiTheme="minorHAnsi" w:cstheme="minorHAnsi"/>
        </w:rPr>
      </w:pPr>
      <w:r w:rsidRPr="008A1DD4">
        <w:rPr>
          <w:rFonts w:asciiTheme="minorHAnsi" w:hAnsiTheme="minorHAnsi" w:cstheme="minorHAnsi"/>
        </w:rPr>
        <w:t>stały lub długotrwały uszczerbek na zdrowiu</w:t>
      </w:r>
      <w:r>
        <w:rPr>
          <w:rFonts w:asciiTheme="minorHAnsi" w:hAnsiTheme="minorHAnsi" w:cstheme="minorHAnsi"/>
        </w:rPr>
        <w:t>.</w:t>
      </w:r>
    </w:p>
    <w:p w14:paraId="23D34019" w14:textId="77777777" w:rsidR="00DD36DA" w:rsidRPr="00A657EA" w:rsidRDefault="00DD36DA" w:rsidP="00DD36DA">
      <w:pPr>
        <w:pStyle w:val="Tekstpodstawowy"/>
        <w:numPr>
          <w:ilvl w:val="1"/>
          <w:numId w:val="8"/>
        </w:numPr>
        <w:tabs>
          <w:tab w:val="left" w:pos="567"/>
        </w:tabs>
        <w:spacing w:before="120" w:after="0"/>
        <w:rPr>
          <w:rFonts w:asciiTheme="minorHAnsi" w:hAnsiTheme="minorHAnsi" w:cstheme="minorHAnsi"/>
        </w:rPr>
      </w:pPr>
      <w:r w:rsidRPr="00A657EA">
        <w:rPr>
          <w:rFonts w:asciiTheme="minorHAnsi" w:hAnsiTheme="minorHAnsi" w:cstheme="minorHAnsi"/>
        </w:rPr>
        <w:t xml:space="preserve">Ochroną objęte są wypadki zaistniałe zarówno na terytorium Rzeczpospolitej Polskiej jak i poza jej  granicami, powstałe podczas realizacji zadań, o których mowa w art. 3 ustawy o ochotniczych strażach pożarnych, w tym podczas organizowania imprez, o których mowa w art. 34 ustawy, a także podczas wykonywania innych zadań statutowych OSP oraz powstałe w drodze na miejsce/z miejsca realizacji zadań. </w:t>
      </w:r>
    </w:p>
    <w:p w14:paraId="104461F9" w14:textId="5FE4569D" w:rsidR="00DD36DA" w:rsidRPr="00DD36DA" w:rsidRDefault="00DD36DA" w:rsidP="00DD36DA">
      <w:pPr>
        <w:pStyle w:val="Tekstpodstawowy"/>
        <w:numPr>
          <w:ilvl w:val="0"/>
          <w:numId w:val="8"/>
        </w:numPr>
        <w:tabs>
          <w:tab w:val="left" w:pos="567"/>
        </w:tabs>
        <w:spacing w:before="120" w:after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SUMA UBEZPIECZENIA I WARUNKI</w:t>
      </w:r>
    </w:p>
    <w:p w14:paraId="2A6F5A2F" w14:textId="4BD555E5" w:rsidR="00DD36DA" w:rsidRPr="008A1DD4" w:rsidRDefault="00DD36DA" w:rsidP="00DD36DA">
      <w:pPr>
        <w:pStyle w:val="Tekstpodstawowy"/>
        <w:numPr>
          <w:ilvl w:val="1"/>
          <w:numId w:val="8"/>
        </w:numPr>
        <w:tabs>
          <w:tab w:val="left" w:pos="567"/>
        </w:tabs>
        <w:spacing w:before="120" w:after="0"/>
        <w:rPr>
          <w:rFonts w:asciiTheme="minorHAnsi" w:hAnsiTheme="minorHAnsi" w:cstheme="minorHAnsi"/>
        </w:rPr>
      </w:pPr>
      <w:r w:rsidRPr="008A1DD4">
        <w:rPr>
          <w:rFonts w:asciiTheme="minorHAnsi" w:hAnsiTheme="minorHAnsi" w:cstheme="minorHAnsi"/>
        </w:rPr>
        <w:t xml:space="preserve">Suma ubezpieczenia wynosi </w:t>
      </w:r>
      <w:r w:rsidR="00252AA4">
        <w:rPr>
          <w:rFonts w:asciiTheme="minorHAnsi" w:hAnsiTheme="minorHAnsi" w:cstheme="minorHAnsi"/>
          <w:b/>
          <w:bCs/>
        </w:rPr>
        <w:t>20</w:t>
      </w:r>
      <w:r w:rsidRPr="00DD36DA">
        <w:rPr>
          <w:rFonts w:asciiTheme="minorHAnsi" w:hAnsiTheme="minorHAnsi" w:cstheme="minorHAnsi"/>
          <w:b/>
          <w:bCs/>
        </w:rPr>
        <w:t> 000 zł</w:t>
      </w:r>
      <w:r w:rsidRPr="008A1DD4">
        <w:rPr>
          <w:rFonts w:asciiTheme="minorHAnsi" w:hAnsiTheme="minorHAnsi" w:cstheme="minorHAnsi"/>
        </w:rPr>
        <w:t>. na osobę:</w:t>
      </w:r>
    </w:p>
    <w:p w14:paraId="0CE396EB" w14:textId="77777777" w:rsidR="00DD36DA" w:rsidRPr="008A1DD4" w:rsidRDefault="00DD36DA" w:rsidP="00DD36DA">
      <w:pPr>
        <w:pStyle w:val="Tekstpodstawowy"/>
        <w:numPr>
          <w:ilvl w:val="2"/>
          <w:numId w:val="8"/>
        </w:numPr>
        <w:tabs>
          <w:tab w:val="left" w:pos="567"/>
        </w:tabs>
        <w:spacing w:before="120" w:after="0"/>
        <w:rPr>
          <w:rFonts w:asciiTheme="minorHAnsi" w:hAnsiTheme="minorHAnsi" w:cstheme="minorHAnsi"/>
        </w:rPr>
      </w:pPr>
      <w:r w:rsidRPr="008A1DD4">
        <w:rPr>
          <w:rFonts w:asciiTheme="minorHAnsi" w:hAnsiTheme="minorHAnsi" w:cstheme="minorHAnsi"/>
        </w:rPr>
        <w:t xml:space="preserve">Wysokość świadczenia odpowiada orzeczonemu procentowi stałego uszczerbku na zdrowiu </w:t>
      </w:r>
      <w:r w:rsidRPr="008A1DD4">
        <w:rPr>
          <w:rFonts w:asciiTheme="minorHAnsi" w:hAnsiTheme="minorHAnsi" w:cstheme="minorHAnsi"/>
        </w:rPr>
        <w:br/>
        <w:t>w odniesieniu do sumy ubezpieczenia.</w:t>
      </w:r>
    </w:p>
    <w:p w14:paraId="122160AF" w14:textId="77777777" w:rsidR="00DD36DA" w:rsidRPr="008A1DD4" w:rsidRDefault="00DD36DA" w:rsidP="00DD36DA">
      <w:pPr>
        <w:pStyle w:val="Tekstpodstawowy"/>
        <w:numPr>
          <w:ilvl w:val="2"/>
          <w:numId w:val="8"/>
        </w:numPr>
        <w:tabs>
          <w:tab w:val="left" w:pos="567"/>
        </w:tabs>
        <w:spacing w:before="120" w:after="0"/>
        <w:rPr>
          <w:rFonts w:asciiTheme="minorHAnsi" w:hAnsiTheme="minorHAnsi" w:cstheme="minorHAnsi"/>
        </w:rPr>
      </w:pPr>
      <w:r w:rsidRPr="008A1DD4">
        <w:rPr>
          <w:rFonts w:asciiTheme="minorHAnsi" w:hAnsiTheme="minorHAnsi" w:cstheme="minorHAnsi"/>
        </w:rPr>
        <w:t>Śmierć w następstwie zdarzenia objętego ochroną ubezpieczeniową – 100% sumy ubezpieczenia</w:t>
      </w:r>
    </w:p>
    <w:p w14:paraId="2586CC9A" w14:textId="77777777" w:rsidR="00DD36DA" w:rsidRPr="008A1DD4" w:rsidRDefault="00DD36DA" w:rsidP="00DD36DA">
      <w:pPr>
        <w:pStyle w:val="Tekstpodstawowy"/>
        <w:numPr>
          <w:ilvl w:val="2"/>
          <w:numId w:val="8"/>
        </w:numPr>
        <w:tabs>
          <w:tab w:val="left" w:pos="567"/>
        </w:tabs>
        <w:spacing w:before="120" w:after="0"/>
        <w:rPr>
          <w:rFonts w:asciiTheme="minorHAnsi" w:hAnsiTheme="minorHAnsi" w:cstheme="minorHAnsi"/>
        </w:rPr>
      </w:pPr>
      <w:r w:rsidRPr="008A1DD4">
        <w:rPr>
          <w:rFonts w:asciiTheme="minorHAnsi" w:hAnsiTheme="minorHAnsi" w:cstheme="minorHAnsi"/>
        </w:rPr>
        <w:t>Koszt nabycia przedmiotów ortopedycznych i środków pomocniczych – 15% sumy ubezpieczenia</w:t>
      </w:r>
    </w:p>
    <w:p w14:paraId="5546FF3B" w14:textId="1E38D865" w:rsidR="00DD36DA" w:rsidRPr="00DD36DA" w:rsidRDefault="00DD36DA" w:rsidP="00DD36DA">
      <w:pPr>
        <w:pStyle w:val="Tekstpodstawowy"/>
        <w:numPr>
          <w:ilvl w:val="2"/>
          <w:numId w:val="8"/>
        </w:numPr>
        <w:tabs>
          <w:tab w:val="left" w:pos="567"/>
        </w:tabs>
        <w:spacing w:before="120" w:after="0"/>
        <w:rPr>
          <w:rFonts w:asciiTheme="minorHAnsi" w:hAnsiTheme="minorHAnsi" w:cstheme="minorHAnsi"/>
        </w:rPr>
      </w:pPr>
      <w:r w:rsidRPr="008A1DD4">
        <w:rPr>
          <w:rFonts w:asciiTheme="minorHAnsi" w:hAnsiTheme="minorHAnsi" w:cstheme="minorHAnsi"/>
        </w:rPr>
        <w:t>Koszt przeszkolenia zawodowego inwalidów – 15% sumy ubezpieczenia</w:t>
      </w:r>
    </w:p>
    <w:p w14:paraId="1FBA4DC2" w14:textId="2735C617" w:rsidR="00DD36DA" w:rsidRPr="00DD36DA" w:rsidRDefault="00DD36DA" w:rsidP="00DD36DA">
      <w:pPr>
        <w:pStyle w:val="Tekstpodstawowy"/>
        <w:numPr>
          <w:ilvl w:val="0"/>
          <w:numId w:val="8"/>
        </w:numPr>
        <w:tabs>
          <w:tab w:val="left" w:pos="567"/>
        </w:tabs>
        <w:spacing w:before="120" w:after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WYŁĄCZENIA ODPOWIEDZIALNOŚCI</w:t>
      </w:r>
    </w:p>
    <w:p w14:paraId="4945BE5A" w14:textId="77777777" w:rsidR="00DD36DA" w:rsidRPr="00552ECA" w:rsidRDefault="00DD36DA" w:rsidP="00DD36DA">
      <w:pPr>
        <w:pStyle w:val="Tekstpodstawowy"/>
        <w:numPr>
          <w:ilvl w:val="1"/>
          <w:numId w:val="8"/>
        </w:numPr>
        <w:tabs>
          <w:tab w:val="left" w:pos="567"/>
        </w:tabs>
        <w:spacing w:before="120" w:after="0"/>
        <w:rPr>
          <w:rFonts w:asciiTheme="minorHAnsi" w:hAnsiTheme="minorHAnsi" w:cstheme="minorHAnsi"/>
        </w:rPr>
      </w:pPr>
      <w:r w:rsidRPr="00552ECA">
        <w:rPr>
          <w:rFonts w:asciiTheme="minorHAnsi" w:hAnsiTheme="minorHAnsi" w:cstheme="minorHAnsi"/>
        </w:rPr>
        <w:t xml:space="preserve">Do </w:t>
      </w:r>
      <w:r>
        <w:rPr>
          <w:rFonts w:asciiTheme="minorHAnsi" w:hAnsiTheme="minorHAnsi" w:cstheme="minorHAnsi"/>
        </w:rPr>
        <w:t>U</w:t>
      </w:r>
      <w:r w:rsidRPr="00552ECA">
        <w:rPr>
          <w:rFonts w:asciiTheme="minorHAnsi" w:hAnsiTheme="minorHAnsi" w:cstheme="minorHAnsi"/>
        </w:rPr>
        <w:t>mowy Generalnej Ubezpieczenia mają zastosowanie wyłączenia ogólnych warunków ubezpieczenia z zastrzeżeniem, że nie dotyczą one postanowień odnoszących się do przedmiotu oraz zakresu ubezpieczenia określonych w pkt 1</w:t>
      </w:r>
      <w:r>
        <w:rPr>
          <w:rFonts w:asciiTheme="minorHAnsi" w:hAnsiTheme="minorHAnsi" w:cstheme="minorHAnsi"/>
        </w:rPr>
        <w:t>, 2</w:t>
      </w:r>
      <w:r w:rsidRPr="00552ECA">
        <w:rPr>
          <w:rFonts w:asciiTheme="minorHAnsi" w:hAnsiTheme="minorHAnsi" w:cstheme="minorHAnsi"/>
        </w:rPr>
        <w:t>.</w:t>
      </w:r>
    </w:p>
    <w:p w14:paraId="13A4695A" w14:textId="77777777" w:rsidR="00DD36DA" w:rsidRPr="008A1DD4" w:rsidRDefault="00DD36DA" w:rsidP="00DD36DA">
      <w:pPr>
        <w:pStyle w:val="Tekstpodstawowy"/>
        <w:numPr>
          <w:ilvl w:val="1"/>
          <w:numId w:val="8"/>
        </w:numPr>
        <w:tabs>
          <w:tab w:val="left" w:pos="567"/>
        </w:tabs>
        <w:spacing w:before="120" w:after="0"/>
        <w:rPr>
          <w:rFonts w:asciiTheme="minorHAnsi" w:hAnsiTheme="minorHAnsi" w:cstheme="minorHAnsi"/>
        </w:rPr>
      </w:pPr>
      <w:r w:rsidRPr="00552ECA">
        <w:rPr>
          <w:rFonts w:asciiTheme="minorHAnsi" w:hAnsiTheme="minorHAnsi" w:cstheme="minorHAnsi"/>
        </w:rPr>
        <w:t>Ubezpieczyciel ponosi odpowiedzialność, jeżeli na skutek zdarzenia wyłączonego z ochrony ubezpieczeniowej powstało inne zdarzenie objęte ochroną w ramach Umowy Generalnej Ubezpieczenia.</w:t>
      </w:r>
    </w:p>
    <w:p w14:paraId="256A4F54" w14:textId="107C72B4" w:rsidR="00DD36DA" w:rsidRPr="00DD36DA" w:rsidRDefault="00DD36DA" w:rsidP="00DD36DA">
      <w:pPr>
        <w:pStyle w:val="Tekstpodstawowy"/>
        <w:numPr>
          <w:ilvl w:val="0"/>
          <w:numId w:val="8"/>
        </w:numPr>
        <w:tabs>
          <w:tab w:val="left" w:pos="567"/>
        </w:tabs>
        <w:spacing w:before="120" w:after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FORMA ZAWARCIA UBEZPIECZENIA</w:t>
      </w:r>
      <w:r w:rsidRPr="00DD36DA">
        <w:rPr>
          <w:rFonts w:asciiTheme="minorHAnsi" w:hAnsiTheme="minorHAnsi" w:cstheme="minorHAnsi"/>
          <w:b/>
        </w:rPr>
        <w:t xml:space="preserve"> </w:t>
      </w:r>
    </w:p>
    <w:p w14:paraId="7A7214BE" w14:textId="77777777" w:rsidR="00DD36DA" w:rsidRPr="008A1DD4" w:rsidRDefault="00DD36DA" w:rsidP="00DD36DA">
      <w:pPr>
        <w:pStyle w:val="Tekstpodstawowy"/>
        <w:numPr>
          <w:ilvl w:val="1"/>
          <w:numId w:val="8"/>
        </w:numPr>
        <w:tabs>
          <w:tab w:val="left" w:pos="567"/>
        </w:tabs>
        <w:spacing w:before="120" w:after="0"/>
        <w:rPr>
          <w:rFonts w:asciiTheme="minorHAnsi" w:hAnsiTheme="minorHAnsi" w:cstheme="minorHAnsi"/>
        </w:rPr>
      </w:pPr>
      <w:r w:rsidRPr="008A1DD4">
        <w:rPr>
          <w:rFonts w:asciiTheme="minorHAnsi" w:hAnsiTheme="minorHAnsi" w:cstheme="minorHAnsi"/>
        </w:rPr>
        <w:t xml:space="preserve">Umowa jest zawarta w formie bezimiennej. </w:t>
      </w:r>
    </w:p>
    <w:p w14:paraId="0592A4F4" w14:textId="141AEE48" w:rsidR="00DD36DA" w:rsidRPr="00DD36DA" w:rsidRDefault="00DD36DA" w:rsidP="00DD36DA">
      <w:pPr>
        <w:pStyle w:val="Tekstpodstawowy"/>
        <w:numPr>
          <w:ilvl w:val="1"/>
          <w:numId w:val="8"/>
        </w:numPr>
        <w:tabs>
          <w:tab w:val="left" w:pos="567"/>
        </w:tabs>
        <w:spacing w:before="120" w:after="0"/>
        <w:rPr>
          <w:rFonts w:asciiTheme="minorHAnsi" w:hAnsiTheme="minorHAnsi" w:cstheme="minorHAnsi"/>
        </w:rPr>
      </w:pPr>
      <w:r w:rsidRPr="00DD36DA">
        <w:rPr>
          <w:rFonts w:asciiTheme="minorHAnsi" w:hAnsiTheme="minorHAnsi" w:cstheme="minorHAnsi"/>
        </w:rPr>
        <w:t xml:space="preserve">Liczba Ubezpieczonych </w:t>
      </w:r>
      <w:r w:rsidR="00252AA4">
        <w:rPr>
          <w:rFonts w:asciiTheme="minorHAnsi" w:hAnsiTheme="minorHAnsi" w:cstheme="minorHAnsi"/>
        </w:rPr>
        <w:t>139</w:t>
      </w:r>
      <w:r>
        <w:rPr>
          <w:rFonts w:asciiTheme="minorHAnsi" w:hAnsiTheme="minorHAnsi" w:cstheme="minorHAnsi"/>
        </w:rPr>
        <w:t xml:space="preserve"> </w:t>
      </w:r>
      <w:r w:rsidRPr="00DD36DA">
        <w:rPr>
          <w:rFonts w:asciiTheme="minorHAnsi" w:hAnsiTheme="minorHAnsi" w:cstheme="minorHAnsi"/>
        </w:rPr>
        <w:t>osób.</w:t>
      </w:r>
    </w:p>
    <w:p w14:paraId="4AE9CCB5" w14:textId="77777777" w:rsidR="00DD36DA" w:rsidRDefault="00DD36DA" w:rsidP="00DD36DA">
      <w:pPr>
        <w:pStyle w:val="Tekstpodstawowy"/>
        <w:numPr>
          <w:ilvl w:val="1"/>
          <w:numId w:val="8"/>
        </w:numPr>
        <w:tabs>
          <w:tab w:val="left" w:pos="567"/>
        </w:tabs>
        <w:spacing w:before="120" w:after="0"/>
        <w:rPr>
          <w:rFonts w:asciiTheme="minorHAnsi" w:hAnsiTheme="minorHAnsi" w:cstheme="minorHAnsi"/>
        </w:rPr>
      </w:pPr>
      <w:r w:rsidRPr="008A1DD4">
        <w:rPr>
          <w:rFonts w:asciiTheme="minorHAnsi" w:hAnsiTheme="minorHAnsi" w:cstheme="minorHAnsi"/>
        </w:rPr>
        <w:t>Bez względu na deklarowaną liczbę członków OSP ubezpieczeni są wszyscy członkowie, którzy w momencie powstania szkody mogą wykazać swoją przynależność do OSP.</w:t>
      </w:r>
    </w:p>
    <w:p w14:paraId="065F25EE" w14:textId="77777777" w:rsidR="00DD36DA" w:rsidRPr="00DD36DA" w:rsidRDefault="00DD36DA" w:rsidP="00DD36DA">
      <w:pPr>
        <w:pStyle w:val="Tekstpodstawowy"/>
        <w:numPr>
          <w:ilvl w:val="1"/>
          <w:numId w:val="8"/>
        </w:numPr>
        <w:tabs>
          <w:tab w:val="left" w:pos="567"/>
        </w:tabs>
        <w:spacing w:before="120" w:after="0"/>
        <w:rPr>
          <w:rFonts w:asciiTheme="minorHAnsi" w:hAnsiTheme="minorHAnsi" w:cstheme="minorHAnsi"/>
        </w:rPr>
      </w:pPr>
      <w:r w:rsidRPr="00DD36DA">
        <w:rPr>
          <w:rFonts w:asciiTheme="minorHAnsi" w:hAnsiTheme="minorHAnsi" w:cstheme="minorHAnsi"/>
        </w:rPr>
        <w:t>Ubezpieczyciel na wniosek Ubezpieczającego wystawi imienny certyfikat potwierdzający objecie ochroną ubezpieczeniową danego ubezpieczonego.</w:t>
      </w:r>
    </w:p>
    <w:p w14:paraId="0B3EDDB3" w14:textId="0C9A1394" w:rsidR="00DD36DA" w:rsidRPr="008A1DD4" w:rsidRDefault="00DD36DA" w:rsidP="00DD36DA">
      <w:pPr>
        <w:pStyle w:val="Tekstpodstawowy"/>
        <w:numPr>
          <w:ilvl w:val="0"/>
          <w:numId w:val="8"/>
        </w:numPr>
        <w:tabs>
          <w:tab w:val="left" w:pos="567"/>
        </w:tabs>
        <w:spacing w:before="120" w:after="0"/>
        <w:rPr>
          <w:rFonts w:asciiTheme="minorHAnsi" w:hAnsiTheme="minorHAnsi" w:cstheme="minorHAnsi"/>
          <w:b/>
          <w:smallCaps/>
        </w:rPr>
      </w:pPr>
      <w:r>
        <w:rPr>
          <w:rFonts w:asciiTheme="minorHAnsi" w:hAnsiTheme="minorHAnsi" w:cstheme="minorHAnsi"/>
          <w:b/>
        </w:rPr>
        <w:lastRenderedPageBreak/>
        <w:t>SKŁADKA</w:t>
      </w:r>
    </w:p>
    <w:p w14:paraId="05CBE563" w14:textId="77777777" w:rsidR="00DD36DA" w:rsidRPr="00DD36DA" w:rsidRDefault="00DD36DA" w:rsidP="00DD36DA">
      <w:pPr>
        <w:pStyle w:val="Tekstpodstawowy"/>
        <w:numPr>
          <w:ilvl w:val="1"/>
          <w:numId w:val="8"/>
        </w:numPr>
        <w:tabs>
          <w:tab w:val="left" w:pos="567"/>
        </w:tabs>
        <w:spacing w:before="120" w:after="0"/>
        <w:rPr>
          <w:rFonts w:asciiTheme="minorHAnsi" w:hAnsiTheme="minorHAnsi" w:cstheme="minorHAnsi"/>
        </w:rPr>
      </w:pPr>
      <w:r w:rsidRPr="00DD36DA">
        <w:rPr>
          <w:rFonts w:asciiTheme="minorHAnsi" w:hAnsiTheme="minorHAnsi" w:cstheme="minorHAnsi"/>
        </w:rPr>
        <w:t>Podstawą naliczenia rocznej składki będzie iloczyn liczby osób zgłoszonych do ubezpieczenia i składki za ubezpieczenie jednej osoby.</w:t>
      </w:r>
    </w:p>
    <w:p w14:paraId="7A2BB3C5" w14:textId="77777777" w:rsidR="00DD36DA" w:rsidRDefault="00DD36DA" w:rsidP="00DD36DA">
      <w:pPr>
        <w:pStyle w:val="Tekstpodstawowy"/>
        <w:numPr>
          <w:ilvl w:val="1"/>
          <w:numId w:val="8"/>
        </w:numPr>
        <w:tabs>
          <w:tab w:val="left" w:pos="567"/>
        </w:tabs>
        <w:spacing w:before="120" w:after="0"/>
        <w:rPr>
          <w:rFonts w:asciiTheme="minorHAnsi" w:hAnsiTheme="minorHAnsi" w:cstheme="minorHAnsi"/>
        </w:rPr>
      </w:pPr>
      <w:r w:rsidRPr="00DD36DA">
        <w:rPr>
          <w:rFonts w:asciiTheme="minorHAnsi" w:hAnsiTheme="minorHAnsi" w:cstheme="minorHAnsi"/>
        </w:rPr>
        <w:t>Składka za każdy roczny okres ubezpieczenia będzie składką ostateczną i nie będzie podlegać rozliczeniu.</w:t>
      </w:r>
    </w:p>
    <w:p w14:paraId="00282E85" w14:textId="21ADBDDE" w:rsidR="004C252D" w:rsidRPr="002E7EDB" w:rsidRDefault="004C252D" w:rsidP="00DD36DA">
      <w:pPr>
        <w:pStyle w:val="Tekstpodstawowy"/>
        <w:tabs>
          <w:tab w:val="left" w:pos="567"/>
        </w:tabs>
        <w:spacing w:before="120" w:after="0"/>
        <w:ind w:left="0"/>
        <w:rPr>
          <w:rFonts w:asciiTheme="minorHAnsi" w:hAnsiTheme="minorHAnsi" w:cstheme="minorHAnsi"/>
        </w:rPr>
        <w:sectPr w:rsidR="004C252D" w:rsidRPr="002E7EDB">
          <w:head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E9DBFCF" w14:textId="176C352A" w:rsidR="00FE73CB" w:rsidRDefault="00FE73CB" w:rsidP="00053B96">
      <w:pPr>
        <w:pStyle w:val="Nagwek1"/>
        <w:numPr>
          <w:ilvl w:val="0"/>
          <w:numId w:val="0"/>
        </w:numPr>
        <w:jc w:val="center"/>
        <w:rPr>
          <w:rFonts w:asciiTheme="minorHAnsi" w:hAnsiTheme="minorHAnsi" w:cstheme="minorHAnsi"/>
          <w:sz w:val="20"/>
          <w:szCs w:val="20"/>
        </w:rPr>
      </w:pPr>
      <w:bookmarkStart w:id="15" w:name="_Toc520884267"/>
      <w:r w:rsidRPr="003D10F0">
        <w:rPr>
          <w:rFonts w:asciiTheme="minorHAnsi" w:hAnsiTheme="minorHAnsi" w:cstheme="minorHAnsi"/>
          <w:sz w:val="20"/>
          <w:szCs w:val="20"/>
        </w:rPr>
        <w:lastRenderedPageBreak/>
        <w:t>SEKCJA I</w:t>
      </w:r>
      <w:r w:rsidR="0035037D">
        <w:rPr>
          <w:rFonts w:asciiTheme="minorHAnsi" w:hAnsiTheme="minorHAnsi" w:cstheme="minorHAnsi"/>
          <w:sz w:val="20"/>
          <w:szCs w:val="20"/>
        </w:rPr>
        <w:t>II</w:t>
      </w:r>
      <w:r w:rsidR="00053B96" w:rsidRPr="003D10F0">
        <w:rPr>
          <w:rFonts w:asciiTheme="minorHAnsi" w:hAnsiTheme="minorHAnsi" w:cstheme="minorHAnsi"/>
          <w:sz w:val="20"/>
          <w:szCs w:val="20"/>
        </w:rPr>
        <w:br/>
      </w:r>
      <w:r w:rsidRPr="003D10F0">
        <w:rPr>
          <w:rFonts w:asciiTheme="minorHAnsi" w:hAnsiTheme="minorHAnsi" w:cstheme="minorHAnsi"/>
          <w:sz w:val="20"/>
          <w:szCs w:val="20"/>
        </w:rPr>
        <w:t xml:space="preserve">UBEZPIECZENIE </w:t>
      </w:r>
      <w:bookmarkEnd w:id="15"/>
      <w:r w:rsidR="00DD36DA">
        <w:rPr>
          <w:rFonts w:asciiTheme="minorHAnsi" w:hAnsiTheme="minorHAnsi" w:cstheme="minorHAnsi"/>
          <w:sz w:val="20"/>
          <w:szCs w:val="20"/>
        </w:rPr>
        <w:t>NASTĘPSTW NIESZCZĘŚLIWYCH WYPADKÓW CZŁONKÓW ORGANU WYKONAWCZEGO JEDNOSTKI POMOCNICZEJ - SOŁTYSÓW</w:t>
      </w:r>
    </w:p>
    <w:p w14:paraId="09076A4D" w14:textId="77777777" w:rsidR="00DD36DA" w:rsidRPr="00DD36DA" w:rsidRDefault="00DD36DA" w:rsidP="00DD36DA">
      <w:pPr>
        <w:rPr>
          <w:lang w:val="x-none" w:eastAsia="x-none"/>
        </w:rPr>
      </w:pPr>
    </w:p>
    <w:p w14:paraId="15C37C5B" w14:textId="77777777" w:rsidR="00DD36DA" w:rsidRPr="00DD36DA" w:rsidRDefault="00DD36DA" w:rsidP="00DD36DA">
      <w:pPr>
        <w:pStyle w:val="Tekstpodstawowy"/>
        <w:numPr>
          <w:ilvl w:val="0"/>
          <w:numId w:val="23"/>
        </w:numPr>
        <w:tabs>
          <w:tab w:val="left" w:pos="567"/>
        </w:tabs>
        <w:spacing w:before="120" w:after="0"/>
        <w:rPr>
          <w:rFonts w:asciiTheme="minorHAnsi" w:hAnsiTheme="minorHAnsi" w:cstheme="minorHAnsi"/>
          <w:b/>
        </w:rPr>
      </w:pPr>
      <w:r w:rsidRPr="00DD36DA">
        <w:rPr>
          <w:rFonts w:asciiTheme="minorHAnsi" w:hAnsiTheme="minorHAnsi" w:cstheme="minorHAnsi"/>
          <w:b/>
        </w:rPr>
        <w:t>P</w:t>
      </w:r>
      <w:r>
        <w:rPr>
          <w:rFonts w:asciiTheme="minorHAnsi" w:hAnsiTheme="minorHAnsi" w:cstheme="minorHAnsi"/>
          <w:b/>
        </w:rPr>
        <w:t>RZEDMIOT UBEZPIECZENIA</w:t>
      </w:r>
    </w:p>
    <w:p w14:paraId="07866071" w14:textId="77AABAC6" w:rsidR="00DD36DA" w:rsidRPr="008A1DD4" w:rsidRDefault="00DD36DA" w:rsidP="00DD36DA">
      <w:pPr>
        <w:pStyle w:val="Tekstpodstawowy"/>
        <w:numPr>
          <w:ilvl w:val="1"/>
          <w:numId w:val="23"/>
        </w:numPr>
        <w:tabs>
          <w:tab w:val="left" w:pos="567"/>
        </w:tabs>
        <w:spacing w:before="120" w:after="0"/>
        <w:rPr>
          <w:rFonts w:asciiTheme="minorHAnsi" w:hAnsiTheme="minorHAnsi" w:cstheme="minorHAnsi"/>
        </w:rPr>
      </w:pPr>
      <w:r w:rsidRPr="008A1DD4">
        <w:rPr>
          <w:rFonts w:asciiTheme="minorHAnsi" w:hAnsiTheme="minorHAnsi" w:cstheme="minorHAnsi"/>
        </w:rPr>
        <w:t>Przedmiotem ubezpieczenia są następstwa nieszczęśliwych wypadków</w:t>
      </w:r>
      <w:r>
        <w:rPr>
          <w:rFonts w:asciiTheme="minorHAnsi" w:hAnsiTheme="minorHAnsi" w:cstheme="minorHAnsi"/>
        </w:rPr>
        <w:t xml:space="preserve"> Sołtysów </w:t>
      </w:r>
      <w:r w:rsidRPr="008A1DD4">
        <w:rPr>
          <w:rFonts w:asciiTheme="minorHAnsi" w:hAnsiTheme="minorHAnsi" w:cstheme="minorHAnsi"/>
        </w:rPr>
        <w:t>powodujące:</w:t>
      </w:r>
    </w:p>
    <w:p w14:paraId="492E7710" w14:textId="77777777" w:rsidR="00DD36DA" w:rsidRPr="008A1DD4" w:rsidRDefault="00DD36DA" w:rsidP="00DD36DA">
      <w:pPr>
        <w:pStyle w:val="Tekstpodstawowy"/>
        <w:numPr>
          <w:ilvl w:val="2"/>
          <w:numId w:val="23"/>
        </w:numPr>
        <w:tabs>
          <w:tab w:val="left" w:pos="567"/>
        </w:tabs>
        <w:spacing w:before="120" w:after="0"/>
        <w:rPr>
          <w:rFonts w:asciiTheme="minorHAnsi" w:hAnsiTheme="minorHAnsi" w:cstheme="minorHAnsi"/>
        </w:rPr>
      </w:pPr>
      <w:r w:rsidRPr="008A1DD4">
        <w:rPr>
          <w:rFonts w:asciiTheme="minorHAnsi" w:hAnsiTheme="minorHAnsi" w:cstheme="minorHAnsi"/>
        </w:rPr>
        <w:t>uszkodzenie ciała;</w:t>
      </w:r>
    </w:p>
    <w:p w14:paraId="169A7A81" w14:textId="77777777" w:rsidR="00DD36DA" w:rsidRPr="008A1DD4" w:rsidRDefault="00DD36DA" w:rsidP="00DD36DA">
      <w:pPr>
        <w:pStyle w:val="Tekstpodstawowy"/>
        <w:numPr>
          <w:ilvl w:val="2"/>
          <w:numId w:val="23"/>
        </w:numPr>
        <w:tabs>
          <w:tab w:val="left" w:pos="567"/>
        </w:tabs>
        <w:spacing w:before="120" w:after="0"/>
        <w:rPr>
          <w:rFonts w:asciiTheme="minorHAnsi" w:hAnsiTheme="minorHAnsi" w:cstheme="minorHAnsi"/>
        </w:rPr>
      </w:pPr>
      <w:r w:rsidRPr="008A1DD4">
        <w:rPr>
          <w:rFonts w:asciiTheme="minorHAnsi" w:hAnsiTheme="minorHAnsi" w:cstheme="minorHAnsi"/>
        </w:rPr>
        <w:t xml:space="preserve">stały lub długotrwały uszczerbek na zdrowiu; </w:t>
      </w:r>
    </w:p>
    <w:p w14:paraId="3F5A6A99" w14:textId="77777777" w:rsidR="00DD36DA" w:rsidRPr="008A1DD4" w:rsidRDefault="00DD36DA" w:rsidP="00DD36DA">
      <w:pPr>
        <w:pStyle w:val="Tekstpodstawowy"/>
        <w:numPr>
          <w:ilvl w:val="2"/>
          <w:numId w:val="23"/>
        </w:numPr>
        <w:tabs>
          <w:tab w:val="left" w:pos="567"/>
        </w:tabs>
        <w:spacing w:before="120" w:after="0"/>
        <w:rPr>
          <w:rFonts w:asciiTheme="minorHAnsi" w:hAnsiTheme="minorHAnsi" w:cstheme="minorHAnsi"/>
        </w:rPr>
      </w:pPr>
      <w:r w:rsidRPr="008A1DD4">
        <w:rPr>
          <w:rFonts w:asciiTheme="minorHAnsi" w:hAnsiTheme="minorHAnsi" w:cstheme="minorHAnsi"/>
        </w:rPr>
        <w:t>śmierć Ubezpieczonego.</w:t>
      </w:r>
    </w:p>
    <w:p w14:paraId="0AB85138" w14:textId="77777777" w:rsidR="00DD36DA" w:rsidRDefault="00DD36DA" w:rsidP="00DD36DA">
      <w:pPr>
        <w:pStyle w:val="Tekstpodstawowy"/>
        <w:numPr>
          <w:ilvl w:val="1"/>
          <w:numId w:val="23"/>
        </w:numPr>
        <w:tabs>
          <w:tab w:val="left" w:pos="567"/>
        </w:tabs>
        <w:spacing w:before="120" w:after="0"/>
        <w:rPr>
          <w:rFonts w:asciiTheme="minorHAnsi" w:hAnsiTheme="minorHAnsi" w:cstheme="minorHAnsi"/>
        </w:rPr>
      </w:pPr>
      <w:r w:rsidRPr="008A1DD4">
        <w:rPr>
          <w:rFonts w:asciiTheme="minorHAnsi" w:hAnsiTheme="minorHAnsi" w:cstheme="minorHAnsi"/>
        </w:rPr>
        <w:t>Nieszczęśliwym wypadkiem jest nagłe zdarzenie, w którego następstwie Ubezpieczony niezależnie od swojej woli doznał uszkodzenia ciała, uszczerbku na zdrowiu, rozstroju zdrowia lub zmarł.</w:t>
      </w:r>
    </w:p>
    <w:p w14:paraId="5C107874" w14:textId="77777777" w:rsidR="00DD36DA" w:rsidRPr="00DD36DA" w:rsidRDefault="00DD36DA" w:rsidP="00DD36DA">
      <w:pPr>
        <w:pStyle w:val="Tekstpodstawowy"/>
        <w:numPr>
          <w:ilvl w:val="0"/>
          <w:numId w:val="23"/>
        </w:numPr>
        <w:tabs>
          <w:tab w:val="left" w:pos="567"/>
        </w:tabs>
        <w:spacing w:before="120" w:after="0"/>
        <w:rPr>
          <w:rFonts w:asciiTheme="minorHAnsi" w:hAnsiTheme="minorHAnsi" w:cstheme="minorHAnsi"/>
          <w:b/>
        </w:rPr>
      </w:pPr>
      <w:r w:rsidRPr="00DD36DA">
        <w:rPr>
          <w:rFonts w:asciiTheme="minorHAnsi" w:hAnsiTheme="minorHAnsi" w:cstheme="minorHAnsi"/>
          <w:b/>
        </w:rPr>
        <w:t>Z</w:t>
      </w:r>
      <w:r>
        <w:rPr>
          <w:rFonts w:asciiTheme="minorHAnsi" w:hAnsiTheme="minorHAnsi" w:cstheme="minorHAnsi"/>
          <w:b/>
        </w:rPr>
        <w:t>AKRES UBEZPIECZENIA</w:t>
      </w:r>
    </w:p>
    <w:p w14:paraId="7EE9F34C" w14:textId="77777777" w:rsidR="00DD36DA" w:rsidRPr="008A1DD4" w:rsidRDefault="00DD36DA" w:rsidP="00DD36DA">
      <w:pPr>
        <w:pStyle w:val="Tekstpodstawowy"/>
        <w:numPr>
          <w:ilvl w:val="1"/>
          <w:numId w:val="23"/>
        </w:numPr>
        <w:tabs>
          <w:tab w:val="left" w:pos="567"/>
        </w:tabs>
        <w:spacing w:before="120" w:after="0"/>
        <w:rPr>
          <w:rFonts w:asciiTheme="minorHAnsi" w:hAnsiTheme="minorHAnsi" w:cstheme="minorHAnsi"/>
        </w:rPr>
      </w:pPr>
      <w:r w:rsidRPr="008A1DD4">
        <w:rPr>
          <w:rFonts w:asciiTheme="minorHAnsi" w:hAnsiTheme="minorHAnsi" w:cstheme="minorHAnsi"/>
        </w:rPr>
        <w:t>Ubezpieczyciel obejmie ochroną ubezpieczeniową:</w:t>
      </w:r>
    </w:p>
    <w:p w14:paraId="70279FCB" w14:textId="77777777" w:rsidR="00DD36DA" w:rsidRPr="008A1DD4" w:rsidRDefault="00DD36DA" w:rsidP="00DD36DA">
      <w:pPr>
        <w:pStyle w:val="Tekstpodstawowy"/>
        <w:numPr>
          <w:ilvl w:val="2"/>
          <w:numId w:val="23"/>
        </w:numPr>
        <w:tabs>
          <w:tab w:val="left" w:pos="567"/>
        </w:tabs>
        <w:spacing w:before="120" w:after="0"/>
        <w:rPr>
          <w:rFonts w:asciiTheme="minorHAnsi" w:hAnsiTheme="minorHAnsi" w:cstheme="minorHAnsi"/>
        </w:rPr>
      </w:pPr>
      <w:r w:rsidRPr="008A1DD4">
        <w:rPr>
          <w:rFonts w:asciiTheme="minorHAnsi" w:hAnsiTheme="minorHAnsi" w:cstheme="minorHAnsi"/>
        </w:rPr>
        <w:t xml:space="preserve">śmierć Ubezpieczonych, </w:t>
      </w:r>
    </w:p>
    <w:p w14:paraId="3B2A323F" w14:textId="77777777" w:rsidR="00DD36DA" w:rsidRPr="008A1DD4" w:rsidRDefault="00DD36DA" w:rsidP="00DD36DA">
      <w:pPr>
        <w:pStyle w:val="Tekstpodstawowy"/>
        <w:numPr>
          <w:ilvl w:val="2"/>
          <w:numId w:val="23"/>
        </w:numPr>
        <w:tabs>
          <w:tab w:val="left" w:pos="567"/>
        </w:tabs>
        <w:spacing w:before="120" w:after="0"/>
        <w:rPr>
          <w:rFonts w:asciiTheme="minorHAnsi" w:hAnsiTheme="minorHAnsi" w:cstheme="minorHAnsi"/>
        </w:rPr>
      </w:pPr>
      <w:r w:rsidRPr="008A1DD4">
        <w:rPr>
          <w:rFonts w:asciiTheme="minorHAnsi" w:hAnsiTheme="minorHAnsi" w:cstheme="minorHAnsi"/>
        </w:rPr>
        <w:t>stały lub długotrwały uszczerbek na zdrowiu</w:t>
      </w:r>
      <w:r>
        <w:rPr>
          <w:rFonts w:asciiTheme="minorHAnsi" w:hAnsiTheme="minorHAnsi" w:cstheme="minorHAnsi"/>
        </w:rPr>
        <w:t>.</w:t>
      </w:r>
    </w:p>
    <w:p w14:paraId="5CD66C55" w14:textId="09BEBA27" w:rsidR="00DD36DA" w:rsidRPr="00A657EA" w:rsidRDefault="00DD36DA" w:rsidP="00DD36DA">
      <w:pPr>
        <w:pStyle w:val="Tekstpodstawowy"/>
        <w:numPr>
          <w:ilvl w:val="1"/>
          <w:numId w:val="23"/>
        </w:numPr>
        <w:tabs>
          <w:tab w:val="left" w:pos="567"/>
        </w:tabs>
        <w:spacing w:before="120" w:after="0"/>
        <w:rPr>
          <w:rFonts w:asciiTheme="minorHAnsi" w:hAnsiTheme="minorHAnsi" w:cstheme="minorHAnsi"/>
        </w:rPr>
      </w:pPr>
      <w:r w:rsidRPr="00A657EA">
        <w:rPr>
          <w:rFonts w:asciiTheme="minorHAnsi" w:hAnsiTheme="minorHAnsi" w:cstheme="minorHAnsi"/>
        </w:rPr>
        <w:t xml:space="preserve">Ochroną objęte są wypadki zaistniałe na terytorium Rzeczpospolitej Polskiej, powstałe podczas </w:t>
      </w:r>
      <w:r>
        <w:rPr>
          <w:rFonts w:asciiTheme="minorHAnsi" w:hAnsiTheme="minorHAnsi" w:cstheme="minorHAnsi"/>
        </w:rPr>
        <w:t xml:space="preserve">realizacji zadań związanych z funkcją sołtysa </w:t>
      </w:r>
      <w:r w:rsidRPr="00A657EA">
        <w:rPr>
          <w:rFonts w:asciiTheme="minorHAnsi" w:hAnsiTheme="minorHAnsi" w:cstheme="minorHAnsi"/>
        </w:rPr>
        <w:t xml:space="preserve">oraz w drodze na miejsce/z miejsca realizacji zadań. </w:t>
      </w:r>
    </w:p>
    <w:p w14:paraId="2906E3BA" w14:textId="77777777" w:rsidR="00DD36DA" w:rsidRPr="00DD36DA" w:rsidRDefault="00DD36DA" w:rsidP="00DD36DA">
      <w:pPr>
        <w:pStyle w:val="Tekstpodstawowy"/>
        <w:numPr>
          <w:ilvl w:val="0"/>
          <w:numId w:val="23"/>
        </w:numPr>
        <w:tabs>
          <w:tab w:val="left" w:pos="567"/>
        </w:tabs>
        <w:spacing w:before="120" w:after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SUMA UBEZPIECZENIA I WARUNKI</w:t>
      </w:r>
    </w:p>
    <w:p w14:paraId="085B312A" w14:textId="77777777" w:rsidR="00DD36DA" w:rsidRPr="008A1DD4" w:rsidRDefault="00DD36DA" w:rsidP="00DD36DA">
      <w:pPr>
        <w:pStyle w:val="Tekstpodstawowy"/>
        <w:numPr>
          <w:ilvl w:val="1"/>
          <w:numId w:val="23"/>
        </w:numPr>
        <w:tabs>
          <w:tab w:val="left" w:pos="567"/>
        </w:tabs>
        <w:spacing w:before="120" w:after="0"/>
        <w:rPr>
          <w:rFonts w:asciiTheme="minorHAnsi" w:hAnsiTheme="minorHAnsi" w:cstheme="minorHAnsi"/>
        </w:rPr>
      </w:pPr>
      <w:r w:rsidRPr="008A1DD4">
        <w:rPr>
          <w:rFonts w:asciiTheme="minorHAnsi" w:hAnsiTheme="minorHAnsi" w:cstheme="minorHAnsi"/>
        </w:rPr>
        <w:t xml:space="preserve">Suma ubezpieczenia wynosi </w:t>
      </w:r>
      <w:r w:rsidRPr="00DD36DA">
        <w:rPr>
          <w:rFonts w:asciiTheme="minorHAnsi" w:hAnsiTheme="minorHAnsi" w:cstheme="minorHAnsi"/>
          <w:b/>
          <w:bCs/>
        </w:rPr>
        <w:t>10 000 zł</w:t>
      </w:r>
      <w:r w:rsidRPr="008A1DD4">
        <w:rPr>
          <w:rFonts w:asciiTheme="minorHAnsi" w:hAnsiTheme="minorHAnsi" w:cstheme="minorHAnsi"/>
        </w:rPr>
        <w:t>. na osobę:</w:t>
      </w:r>
    </w:p>
    <w:p w14:paraId="2D79BC86" w14:textId="77777777" w:rsidR="00DD36DA" w:rsidRPr="008A1DD4" w:rsidRDefault="00DD36DA" w:rsidP="00DD36DA">
      <w:pPr>
        <w:pStyle w:val="Tekstpodstawowy"/>
        <w:numPr>
          <w:ilvl w:val="2"/>
          <w:numId w:val="23"/>
        </w:numPr>
        <w:tabs>
          <w:tab w:val="left" w:pos="567"/>
        </w:tabs>
        <w:spacing w:before="120" w:after="0"/>
        <w:rPr>
          <w:rFonts w:asciiTheme="minorHAnsi" w:hAnsiTheme="minorHAnsi" w:cstheme="minorHAnsi"/>
        </w:rPr>
      </w:pPr>
      <w:r w:rsidRPr="008A1DD4">
        <w:rPr>
          <w:rFonts w:asciiTheme="minorHAnsi" w:hAnsiTheme="minorHAnsi" w:cstheme="minorHAnsi"/>
        </w:rPr>
        <w:t xml:space="preserve">Wysokość świadczenia odpowiada orzeczonemu procentowi stałego uszczerbku na zdrowiu </w:t>
      </w:r>
      <w:r w:rsidRPr="008A1DD4">
        <w:rPr>
          <w:rFonts w:asciiTheme="minorHAnsi" w:hAnsiTheme="minorHAnsi" w:cstheme="minorHAnsi"/>
        </w:rPr>
        <w:br/>
        <w:t>w odniesieniu do sumy ubezpieczenia.</w:t>
      </w:r>
    </w:p>
    <w:p w14:paraId="32423739" w14:textId="77777777" w:rsidR="00DD36DA" w:rsidRPr="008A1DD4" w:rsidRDefault="00DD36DA" w:rsidP="00DD36DA">
      <w:pPr>
        <w:pStyle w:val="Tekstpodstawowy"/>
        <w:numPr>
          <w:ilvl w:val="2"/>
          <w:numId w:val="23"/>
        </w:numPr>
        <w:tabs>
          <w:tab w:val="left" w:pos="567"/>
        </w:tabs>
        <w:spacing w:before="120" w:after="0"/>
        <w:rPr>
          <w:rFonts w:asciiTheme="minorHAnsi" w:hAnsiTheme="minorHAnsi" w:cstheme="minorHAnsi"/>
        </w:rPr>
      </w:pPr>
      <w:r w:rsidRPr="008A1DD4">
        <w:rPr>
          <w:rFonts w:asciiTheme="minorHAnsi" w:hAnsiTheme="minorHAnsi" w:cstheme="minorHAnsi"/>
        </w:rPr>
        <w:t>Śmierć w następstwie zdarzenia objętego ochroną ubezpieczeniową – 100% sumy ubezpieczenia</w:t>
      </w:r>
    </w:p>
    <w:p w14:paraId="314D57AE" w14:textId="77777777" w:rsidR="00DD36DA" w:rsidRPr="008A1DD4" w:rsidRDefault="00DD36DA" w:rsidP="00DD36DA">
      <w:pPr>
        <w:pStyle w:val="Tekstpodstawowy"/>
        <w:numPr>
          <w:ilvl w:val="2"/>
          <w:numId w:val="23"/>
        </w:numPr>
        <w:tabs>
          <w:tab w:val="left" w:pos="567"/>
        </w:tabs>
        <w:spacing w:before="120" w:after="0"/>
        <w:rPr>
          <w:rFonts w:asciiTheme="minorHAnsi" w:hAnsiTheme="minorHAnsi" w:cstheme="minorHAnsi"/>
        </w:rPr>
      </w:pPr>
      <w:r w:rsidRPr="008A1DD4">
        <w:rPr>
          <w:rFonts w:asciiTheme="minorHAnsi" w:hAnsiTheme="minorHAnsi" w:cstheme="minorHAnsi"/>
        </w:rPr>
        <w:t>Koszt nabycia przedmiotów ortopedycznych i środków pomocniczych – 15% sumy ubezpieczenia</w:t>
      </w:r>
    </w:p>
    <w:p w14:paraId="31A39B2B" w14:textId="7002A5C7" w:rsidR="00DD36DA" w:rsidRPr="00DD36DA" w:rsidRDefault="00DD36DA" w:rsidP="00DD36DA">
      <w:pPr>
        <w:pStyle w:val="Tekstpodstawowy"/>
        <w:numPr>
          <w:ilvl w:val="2"/>
          <w:numId w:val="23"/>
        </w:numPr>
        <w:tabs>
          <w:tab w:val="left" w:pos="567"/>
        </w:tabs>
        <w:spacing w:before="120" w:after="0"/>
        <w:rPr>
          <w:rFonts w:asciiTheme="minorHAnsi" w:hAnsiTheme="minorHAnsi" w:cstheme="minorHAnsi"/>
        </w:rPr>
      </w:pPr>
      <w:r w:rsidRPr="008A1DD4">
        <w:rPr>
          <w:rFonts w:asciiTheme="minorHAnsi" w:hAnsiTheme="minorHAnsi" w:cstheme="minorHAnsi"/>
        </w:rPr>
        <w:t>Koszt przeszkolenia zawodowego inwalidów – 15% sumy ubezpieczenia</w:t>
      </w:r>
    </w:p>
    <w:p w14:paraId="6C849211" w14:textId="77777777" w:rsidR="00DD36DA" w:rsidRPr="00DD36DA" w:rsidRDefault="00DD36DA" w:rsidP="00DD36DA">
      <w:pPr>
        <w:pStyle w:val="Tekstpodstawowy"/>
        <w:numPr>
          <w:ilvl w:val="0"/>
          <w:numId w:val="23"/>
        </w:numPr>
        <w:tabs>
          <w:tab w:val="left" w:pos="567"/>
        </w:tabs>
        <w:spacing w:before="120" w:after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WYŁĄCZENIA ODPOWIEDZIALNOŚCI</w:t>
      </w:r>
    </w:p>
    <w:p w14:paraId="34E48C87" w14:textId="77777777" w:rsidR="00DD36DA" w:rsidRPr="00552ECA" w:rsidRDefault="00DD36DA" w:rsidP="00DD36DA">
      <w:pPr>
        <w:pStyle w:val="Tekstpodstawowy"/>
        <w:numPr>
          <w:ilvl w:val="1"/>
          <w:numId w:val="23"/>
        </w:numPr>
        <w:tabs>
          <w:tab w:val="left" w:pos="567"/>
        </w:tabs>
        <w:spacing w:before="120" w:after="0"/>
        <w:rPr>
          <w:rFonts w:asciiTheme="minorHAnsi" w:hAnsiTheme="minorHAnsi" w:cstheme="minorHAnsi"/>
        </w:rPr>
      </w:pPr>
      <w:r w:rsidRPr="00552ECA">
        <w:rPr>
          <w:rFonts w:asciiTheme="minorHAnsi" w:hAnsiTheme="minorHAnsi" w:cstheme="minorHAnsi"/>
        </w:rPr>
        <w:t xml:space="preserve">Do </w:t>
      </w:r>
      <w:r>
        <w:rPr>
          <w:rFonts w:asciiTheme="minorHAnsi" w:hAnsiTheme="minorHAnsi" w:cstheme="minorHAnsi"/>
        </w:rPr>
        <w:t>U</w:t>
      </w:r>
      <w:r w:rsidRPr="00552ECA">
        <w:rPr>
          <w:rFonts w:asciiTheme="minorHAnsi" w:hAnsiTheme="minorHAnsi" w:cstheme="minorHAnsi"/>
        </w:rPr>
        <w:t>mowy Generalnej Ubezpieczenia mają zastosowanie wyłączenia ogólnych warunków ubezpieczenia z zastrzeżeniem, że nie dotyczą one postanowień odnoszących się do przedmiotu oraz zakresu ubezpieczenia określonych w pkt 1</w:t>
      </w:r>
      <w:r>
        <w:rPr>
          <w:rFonts w:asciiTheme="minorHAnsi" w:hAnsiTheme="minorHAnsi" w:cstheme="minorHAnsi"/>
        </w:rPr>
        <w:t>, 2</w:t>
      </w:r>
      <w:r w:rsidRPr="00552ECA">
        <w:rPr>
          <w:rFonts w:asciiTheme="minorHAnsi" w:hAnsiTheme="minorHAnsi" w:cstheme="minorHAnsi"/>
        </w:rPr>
        <w:t>.</w:t>
      </w:r>
    </w:p>
    <w:p w14:paraId="3EEFD9F4" w14:textId="77777777" w:rsidR="00DD36DA" w:rsidRPr="008A1DD4" w:rsidRDefault="00DD36DA" w:rsidP="00DD36DA">
      <w:pPr>
        <w:pStyle w:val="Tekstpodstawowy"/>
        <w:numPr>
          <w:ilvl w:val="1"/>
          <w:numId w:val="23"/>
        </w:numPr>
        <w:tabs>
          <w:tab w:val="left" w:pos="567"/>
        </w:tabs>
        <w:spacing w:before="120" w:after="0"/>
        <w:rPr>
          <w:rFonts w:asciiTheme="minorHAnsi" w:hAnsiTheme="minorHAnsi" w:cstheme="minorHAnsi"/>
        </w:rPr>
      </w:pPr>
      <w:r w:rsidRPr="00552ECA">
        <w:rPr>
          <w:rFonts w:asciiTheme="minorHAnsi" w:hAnsiTheme="minorHAnsi" w:cstheme="minorHAnsi"/>
        </w:rPr>
        <w:t>Ubezpieczyciel ponosi odpowiedzialność, jeżeli na skutek zdarzenia wyłączonego z ochrony ubezpieczeniowej powstało inne zdarzenie objęte ochroną w ramach Umowy Generalnej Ubezpieczenia.</w:t>
      </w:r>
    </w:p>
    <w:p w14:paraId="1289475A" w14:textId="77777777" w:rsidR="00DD36DA" w:rsidRPr="00DD36DA" w:rsidRDefault="00DD36DA" w:rsidP="00DD36DA">
      <w:pPr>
        <w:pStyle w:val="Tekstpodstawowy"/>
        <w:numPr>
          <w:ilvl w:val="0"/>
          <w:numId w:val="23"/>
        </w:numPr>
        <w:tabs>
          <w:tab w:val="left" w:pos="567"/>
        </w:tabs>
        <w:spacing w:before="120" w:after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FORMA ZAWARCIA UBEZPIECZENIA</w:t>
      </w:r>
      <w:r w:rsidRPr="00DD36DA">
        <w:rPr>
          <w:rFonts w:asciiTheme="minorHAnsi" w:hAnsiTheme="minorHAnsi" w:cstheme="minorHAnsi"/>
          <w:b/>
        </w:rPr>
        <w:t xml:space="preserve"> </w:t>
      </w:r>
    </w:p>
    <w:p w14:paraId="64CFD71C" w14:textId="77777777" w:rsidR="00FA08C3" w:rsidRDefault="00DD36DA" w:rsidP="00FA08C3">
      <w:pPr>
        <w:pStyle w:val="Tekstpodstawowy"/>
        <w:numPr>
          <w:ilvl w:val="1"/>
          <w:numId w:val="23"/>
        </w:numPr>
        <w:tabs>
          <w:tab w:val="left" w:pos="567"/>
        </w:tabs>
        <w:spacing w:before="120" w:after="0"/>
        <w:rPr>
          <w:rFonts w:asciiTheme="minorHAnsi" w:hAnsiTheme="minorHAnsi" w:cstheme="minorHAnsi"/>
        </w:rPr>
      </w:pPr>
      <w:r w:rsidRPr="008A1DD4">
        <w:rPr>
          <w:rFonts w:asciiTheme="minorHAnsi" w:hAnsiTheme="minorHAnsi" w:cstheme="minorHAnsi"/>
        </w:rPr>
        <w:t xml:space="preserve">Umowa jest zawarta w formie bezimiennej. </w:t>
      </w:r>
    </w:p>
    <w:p w14:paraId="361BA1F8" w14:textId="147C4AE8" w:rsidR="00DD36DA" w:rsidRPr="00FA08C3" w:rsidRDefault="00FA08C3" w:rsidP="00FA08C3">
      <w:pPr>
        <w:pStyle w:val="Tekstpodstawowy"/>
        <w:numPr>
          <w:ilvl w:val="1"/>
          <w:numId w:val="23"/>
        </w:numPr>
        <w:tabs>
          <w:tab w:val="left" w:pos="567"/>
        </w:tabs>
        <w:spacing w:before="120"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</w:t>
      </w:r>
      <w:r w:rsidR="00DD36DA" w:rsidRPr="00FA08C3">
        <w:rPr>
          <w:rFonts w:asciiTheme="minorHAnsi" w:hAnsiTheme="minorHAnsi" w:cstheme="minorHAnsi"/>
        </w:rPr>
        <w:t xml:space="preserve">iczba Ubezpieczonych - </w:t>
      </w:r>
      <w:r w:rsidR="001709A1" w:rsidRPr="00FA08C3">
        <w:rPr>
          <w:rFonts w:asciiTheme="minorHAnsi" w:hAnsiTheme="minorHAnsi" w:cstheme="minorHAnsi"/>
        </w:rPr>
        <w:t>58</w:t>
      </w:r>
      <w:r w:rsidR="00DD36DA" w:rsidRPr="00FA08C3">
        <w:rPr>
          <w:rFonts w:asciiTheme="minorHAnsi" w:hAnsiTheme="minorHAnsi" w:cstheme="minorHAnsi"/>
        </w:rPr>
        <w:t xml:space="preserve"> osób.</w:t>
      </w:r>
    </w:p>
    <w:p w14:paraId="5D21764B" w14:textId="77777777" w:rsidR="00DD36DA" w:rsidRPr="00DD36DA" w:rsidRDefault="00DD36DA" w:rsidP="00DD36DA">
      <w:pPr>
        <w:pStyle w:val="Tekstpodstawowy"/>
        <w:numPr>
          <w:ilvl w:val="1"/>
          <w:numId w:val="23"/>
        </w:numPr>
        <w:tabs>
          <w:tab w:val="left" w:pos="567"/>
        </w:tabs>
        <w:spacing w:before="120" w:after="0"/>
        <w:rPr>
          <w:rFonts w:asciiTheme="minorHAnsi" w:hAnsiTheme="minorHAnsi" w:cstheme="minorHAnsi"/>
        </w:rPr>
      </w:pPr>
      <w:r w:rsidRPr="00DD36DA">
        <w:rPr>
          <w:rFonts w:asciiTheme="minorHAnsi" w:hAnsiTheme="minorHAnsi" w:cstheme="minorHAnsi"/>
        </w:rPr>
        <w:t>Ubezpieczyciel na wniosek Ubezpieczającego wystawi imienny certyfikat potwierdzający objecie ochroną ubezpieczeniową danego ubezpieczonego.</w:t>
      </w:r>
    </w:p>
    <w:p w14:paraId="67C3F4DC" w14:textId="77777777" w:rsidR="00DD36DA" w:rsidRPr="008A1DD4" w:rsidRDefault="00DD36DA" w:rsidP="00DD36DA">
      <w:pPr>
        <w:pStyle w:val="Tekstpodstawowy"/>
        <w:numPr>
          <w:ilvl w:val="0"/>
          <w:numId w:val="23"/>
        </w:numPr>
        <w:tabs>
          <w:tab w:val="left" w:pos="567"/>
        </w:tabs>
        <w:spacing w:before="120" w:after="0"/>
        <w:rPr>
          <w:rFonts w:asciiTheme="minorHAnsi" w:hAnsiTheme="minorHAnsi" w:cstheme="minorHAnsi"/>
          <w:b/>
          <w:smallCaps/>
        </w:rPr>
      </w:pPr>
      <w:r>
        <w:rPr>
          <w:rFonts w:asciiTheme="minorHAnsi" w:hAnsiTheme="minorHAnsi" w:cstheme="minorHAnsi"/>
          <w:b/>
        </w:rPr>
        <w:t>SKŁADKA</w:t>
      </w:r>
    </w:p>
    <w:p w14:paraId="63957F0D" w14:textId="77777777" w:rsidR="00DD36DA" w:rsidRPr="00DD36DA" w:rsidRDefault="00DD36DA" w:rsidP="00DD36DA">
      <w:pPr>
        <w:pStyle w:val="Tekstpodstawowy"/>
        <w:numPr>
          <w:ilvl w:val="1"/>
          <w:numId w:val="23"/>
        </w:numPr>
        <w:tabs>
          <w:tab w:val="left" w:pos="567"/>
        </w:tabs>
        <w:spacing w:before="120" w:after="0"/>
        <w:rPr>
          <w:rFonts w:asciiTheme="minorHAnsi" w:hAnsiTheme="minorHAnsi" w:cstheme="minorHAnsi"/>
        </w:rPr>
      </w:pPr>
      <w:r w:rsidRPr="00DD36DA">
        <w:rPr>
          <w:rFonts w:asciiTheme="minorHAnsi" w:hAnsiTheme="minorHAnsi" w:cstheme="minorHAnsi"/>
        </w:rPr>
        <w:t>Podstawą naliczenia rocznej składki będzie iloczyn liczby osób zgłoszonych do ubezpieczenia i składki za ubezpieczenie jednej osoby.</w:t>
      </w:r>
    </w:p>
    <w:p w14:paraId="7937FB79" w14:textId="77777777" w:rsidR="00DD36DA" w:rsidRDefault="00DD36DA" w:rsidP="00DD36DA">
      <w:pPr>
        <w:pStyle w:val="Tekstpodstawowy"/>
        <w:numPr>
          <w:ilvl w:val="1"/>
          <w:numId w:val="23"/>
        </w:numPr>
        <w:tabs>
          <w:tab w:val="left" w:pos="567"/>
        </w:tabs>
        <w:spacing w:before="120" w:after="0"/>
        <w:rPr>
          <w:rFonts w:asciiTheme="minorHAnsi" w:hAnsiTheme="minorHAnsi" w:cstheme="minorHAnsi"/>
        </w:rPr>
      </w:pPr>
      <w:r w:rsidRPr="00DD36DA">
        <w:rPr>
          <w:rFonts w:asciiTheme="minorHAnsi" w:hAnsiTheme="minorHAnsi" w:cstheme="minorHAnsi"/>
        </w:rPr>
        <w:lastRenderedPageBreak/>
        <w:t>Składka za każdy roczny okres ubezpieczenia będzie składką ostateczną i nie będzie podlegać rozliczeniu.</w:t>
      </w:r>
    </w:p>
    <w:p w14:paraId="713464B4" w14:textId="77777777" w:rsidR="00356CA8" w:rsidRPr="003D10F0" w:rsidRDefault="00FB68FE" w:rsidP="00CE7BC4">
      <w:pPr>
        <w:spacing w:before="120" w:after="120"/>
        <w:rPr>
          <w:rFonts w:asciiTheme="minorHAnsi" w:hAnsiTheme="minorHAnsi" w:cstheme="minorHAnsi"/>
        </w:rPr>
      </w:pPr>
      <w:r w:rsidRPr="003D10F0">
        <w:rPr>
          <w:rFonts w:asciiTheme="minorHAnsi" w:hAnsiTheme="minorHAnsi" w:cstheme="minorHAnsi"/>
        </w:rPr>
        <w:br w:type="textWrapping" w:clear="all"/>
      </w:r>
    </w:p>
    <w:p w14:paraId="0F936037" w14:textId="1D0A1DCC" w:rsidR="004B6535" w:rsidRPr="003D10F0" w:rsidRDefault="004B6535" w:rsidP="00DD36DA">
      <w:pPr>
        <w:spacing w:before="120" w:after="120"/>
        <w:rPr>
          <w:rFonts w:asciiTheme="minorHAnsi" w:hAnsiTheme="minorHAnsi" w:cstheme="minorHAnsi"/>
          <w:color w:val="808080" w:themeColor="background1" w:themeShade="80"/>
          <w:sz w:val="16"/>
        </w:rPr>
      </w:pPr>
      <w:r w:rsidRPr="003D10F0">
        <w:rPr>
          <w:rFonts w:asciiTheme="minorHAnsi" w:hAnsiTheme="minorHAnsi" w:cstheme="minorHAnsi"/>
          <w:color w:val="808080" w:themeColor="background1" w:themeShade="80"/>
          <w:sz w:val="16"/>
        </w:rPr>
        <w:t>Umowa Generalna Ubezpieczenia oraz inne materiały i treści dotyczące ubezpieczeń, w zakresie i sposobie formułowania wykraczającym poza bezwzględnie obowiązujące uregulowania prawa i Ogólne Warunki Ubezpieczenia funkcjonujące w</w:t>
      </w:r>
      <w:r w:rsidR="00895F97">
        <w:rPr>
          <w:rFonts w:asciiTheme="minorHAnsi" w:hAnsiTheme="minorHAnsi" w:cstheme="minorHAnsi"/>
          <w:color w:val="808080" w:themeColor="background1" w:themeShade="80"/>
          <w:sz w:val="16"/>
        </w:rPr>
        <w:t> </w:t>
      </w:r>
      <w:r w:rsidRPr="003D10F0">
        <w:rPr>
          <w:rFonts w:asciiTheme="minorHAnsi" w:hAnsiTheme="minorHAnsi" w:cstheme="minorHAnsi"/>
          <w:color w:val="808080" w:themeColor="background1" w:themeShade="80"/>
          <w:sz w:val="16"/>
        </w:rPr>
        <w:t>Towarzystwach Ubezpieczeniowych, stanowią wyłączną własność intelektualną Biura Brokerów Ubezpieczeniowych Maxima Fides Sp. z o. o. i podlegają ochronie na podstawie przepisów ustawy z dnia 4 lutego 1994 roku o prawie autorskim i prawach pokrewnych</w:t>
      </w:r>
      <w:r w:rsidR="00DD36DA">
        <w:rPr>
          <w:rFonts w:asciiTheme="minorHAnsi" w:hAnsiTheme="minorHAnsi" w:cstheme="minorHAnsi"/>
          <w:color w:val="808080" w:themeColor="background1" w:themeShade="80"/>
          <w:sz w:val="16"/>
        </w:rPr>
        <w:t>.</w:t>
      </w:r>
    </w:p>
    <w:p w14:paraId="23DEC5FF" w14:textId="77777777" w:rsidR="00FE73CB" w:rsidRPr="003D10F0" w:rsidRDefault="004B6535" w:rsidP="004B6535">
      <w:pPr>
        <w:spacing w:before="120" w:after="120"/>
        <w:rPr>
          <w:rFonts w:asciiTheme="minorHAnsi" w:hAnsiTheme="minorHAnsi" w:cstheme="minorHAnsi"/>
          <w:color w:val="808080" w:themeColor="background1" w:themeShade="80"/>
          <w:sz w:val="16"/>
        </w:rPr>
      </w:pPr>
      <w:r w:rsidRPr="003D10F0">
        <w:rPr>
          <w:rFonts w:asciiTheme="minorHAnsi" w:hAnsiTheme="minorHAnsi" w:cstheme="minorHAnsi"/>
          <w:color w:val="808080" w:themeColor="background1" w:themeShade="80"/>
          <w:sz w:val="16"/>
        </w:rPr>
        <w:t>Naruszenie praw autorskich Biura Brokerów Ubezpieczeniowych Maxima Fides sp. z o. o. w postaci kopiowania, powielania, udostępniania bez zgody autorów w celu innym niż wynikający z niniejszego dokumentu będzie skutkowało sankcjami karnymi oraz wystąpieniem na drodze cywilnoprawnej (wystąpienie z roszczeniem cywilnoprawnym przeciwko podmiotowi, który naruszył prawo).</w:t>
      </w:r>
    </w:p>
    <w:p w14:paraId="345E91F7" w14:textId="77777777" w:rsidR="00676541" w:rsidRDefault="00676541" w:rsidP="00F913F4">
      <w:pPr>
        <w:spacing w:before="120" w:after="120"/>
        <w:rPr>
          <w:rFonts w:asciiTheme="minorHAnsi" w:hAnsiTheme="minorHAnsi" w:cstheme="minorHAnsi"/>
          <w:color w:val="808080" w:themeColor="background1" w:themeShade="80"/>
          <w:sz w:val="16"/>
        </w:rPr>
      </w:pPr>
    </w:p>
    <w:p w14:paraId="17B07B9B" w14:textId="77777777" w:rsidR="005D0A74" w:rsidRDefault="005D0A74" w:rsidP="00F913F4">
      <w:pPr>
        <w:spacing w:before="120" w:after="120"/>
        <w:rPr>
          <w:rFonts w:asciiTheme="minorHAnsi" w:hAnsiTheme="minorHAnsi" w:cstheme="minorHAnsi"/>
          <w:color w:val="808080" w:themeColor="background1" w:themeShade="80"/>
          <w:sz w:val="16"/>
        </w:rPr>
      </w:pPr>
    </w:p>
    <w:p w14:paraId="7652765A" w14:textId="3647EDA6" w:rsidR="00462792" w:rsidRDefault="00462792">
      <w:pPr>
        <w:spacing w:after="160" w:line="259" w:lineRule="auto"/>
        <w:ind w:left="0"/>
        <w:jc w:val="left"/>
        <w:rPr>
          <w:rFonts w:asciiTheme="minorHAnsi" w:hAnsiTheme="minorHAnsi" w:cstheme="minorHAnsi"/>
          <w:color w:val="808080" w:themeColor="background1" w:themeShade="80"/>
          <w:sz w:val="16"/>
        </w:rPr>
      </w:pPr>
      <w:r>
        <w:rPr>
          <w:rFonts w:asciiTheme="minorHAnsi" w:hAnsiTheme="minorHAnsi" w:cstheme="minorHAnsi"/>
          <w:color w:val="808080" w:themeColor="background1" w:themeShade="80"/>
          <w:sz w:val="16"/>
        </w:rPr>
        <w:br w:type="page"/>
      </w:r>
    </w:p>
    <w:p w14:paraId="1A346261" w14:textId="77777777" w:rsidR="00462792" w:rsidRPr="00E73340" w:rsidRDefault="00462792" w:rsidP="00462792">
      <w:pPr>
        <w:shd w:val="clear" w:color="auto" w:fill="F2F2F2" w:themeFill="background1" w:themeFillShade="F2"/>
        <w:spacing w:before="60"/>
        <w:jc w:val="center"/>
        <w:rPr>
          <w:rFonts w:asciiTheme="minorHAnsi" w:hAnsiTheme="minorHAnsi" w:cstheme="minorHAnsi"/>
          <w:b/>
          <w:bCs/>
        </w:rPr>
      </w:pPr>
      <w:r w:rsidRPr="00E73340">
        <w:rPr>
          <w:rFonts w:asciiTheme="minorHAnsi" w:hAnsiTheme="minorHAnsi" w:cstheme="minorHAnsi"/>
          <w:b/>
          <w:bCs/>
        </w:rPr>
        <w:lastRenderedPageBreak/>
        <w:t xml:space="preserve">WARUNKI I KLAUZULE FAKULTATYWNE (PUNKTOWANE) DOTYCZĄCE WSZYSTKICH SEKCJI </w:t>
      </w:r>
    </w:p>
    <w:p w14:paraId="66AEDB82" w14:textId="77777777" w:rsidR="00462792" w:rsidRPr="00E73340" w:rsidRDefault="00462792" w:rsidP="00462792">
      <w:pPr>
        <w:spacing w:before="240"/>
        <w:rPr>
          <w:rFonts w:asciiTheme="minorHAnsi" w:hAnsiTheme="minorHAnsi" w:cstheme="minorHAnsi"/>
          <w:b/>
          <w:bCs/>
        </w:rPr>
      </w:pPr>
      <w:r w:rsidRPr="00E73340">
        <w:rPr>
          <w:rFonts w:asciiTheme="minorHAnsi" w:hAnsiTheme="minorHAnsi" w:cstheme="minorHAnsi"/>
          <w:b/>
          <w:bCs/>
        </w:rPr>
        <w:t>W przypadku przyjęcia przez Ubezpieczyciela danego warunku lub klauzuli fakultatywnej, jej treść zostanie włączona do właściwych postanowień UGU.</w:t>
      </w:r>
    </w:p>
    <w:p w14:paraId="5D27FF60" w14:textId="77777777" w:rsidR="00462792" w:rsidRPr="00E73340" w:rsidRDefault="00462792" w:rsidP="00462792">
      <w:pPr>
        <w:widowControl w:val="0"/>
        <w:spacing w:before="60" w:after="120"/>
        <w:rPr>
          <w:rFonts w:asciiTheme="minorHAnsi" w:hAnsiTheme="minorHAnsi" w:cstheme="minorHAnsi"/>
          <w:b/>
          <w:bCs/>
          <w:highlight w:val="yellow"/>
        </w:rPr>
      </w:pPr>
    </w:p>
    <w:p w14:paraId="627CF2AB" w14:textId="06123A25" w:rsidR="00462792" w:rsidRPr="00E73340" w:rsidRDefault="00462792" w:rsidP="00462792">
      <w:pPr>
        <w:widowControl w:val="0"/>
        <w:spacing w:before="60" w:after="120"/>
        <w:rPr>
          <w:rFonts w:asciiTheme="minorHAnsi" w:hAnsiTheme="minorHAnsi" w:cstheme="minorHAnsi"/>
          <w:b/>
          <w:bCs/>
        </w:rPr>
      </w:pPr>
      <w:r w:rsidRPr="00E73340">
        <w:rPr>
          <w:rFonts w:asciiTheme="minorHAnsi" w:hAnsiTheme="minorHAnsi" w:cstheme="minorHAnsi"/>
          <w:b/>
          <w:bCs/>
        </w:rPr>
        <w:t>Warunek fakultatywny nr 1</w:t>
      </w:r>
      <w:r>
        <w:rPr>
          <w:rFonts w:asciiTheme="minorHAnsi" w:hAnsiTheme="minorHAnsi" w:cstheme="minorHAnsi"/>
          <w:b/>
          <w:bCs/>
        </w:rPr>
        <w:t xml:space="preserve"> dodaje postanowienie do pkt. </w:t>
      </w:r>
      <w:r w:rsidR="00DD36DA">
        <w:rPr>
          <w:rFonts w:asciiTheme="minorHAnsi" w:hAnsiTheme="minorHAnsi" w:cstheme="minorHAnsi"/>
          <w:b/>
          <w:bCs/>
        </w:rPr>
        <w:t>2</w:t>
      </w:r>
    </w:p>
    <w:p w14:paraId="79D7F952" w14:textId="77777777" w:rsidR="00DD36DA" w:rsidRPr="008B77FC" w:rsidRDefault="00462792" w:rsidP="00DD36DA">
      <w:pPr>
        <w:spacing w:before="60"/>
        <w:rPr>
          <w:rFonts w:asciiTheme="minorHAnsi" w:hAnsiTheme="minorHAnsi" w:cstheme="minorHAnsi"/>
        </w:rPr>
      </w:pPr>
      <w:r w:rsidRPr="00462792">
        <w:rPr>
          <w:rFonts w:asciiTheme="minorHAnsi" w:hAnsiTheme="minorHAnsi" w:cstheme="minorHAnsi"/>
        </w:rPr>
        <w:t>Ubezpieczeniem objęte są również trwałe następstwa zawału serca</w:t>
      </w:r>
      <w:r w:rsidR="00DD36DA">
        <w:rPr>
          <w:rFonts w:asciiTheme="minorHAnsi" w:hAnsiTheme="minorHAnsi" w:cstheme="minorHAnsi"/>
        </w:rPr>
        <w:t xml:space="preserve">, </w:t>
      </w:r>
      <w:r w:rsidRPr="00462792">
        <w:rPr>
          <w:rFonts w:asciiTheme="minorHAnsi" w:hAnsiTheme="minorHAnsi" w:cstheme="minorHAnsi"/>
        </w:rPr>
        <w:t xml:space="preserve">krwotoku śródmózgowego </w:t>
      </w:r>
      <w:r w:rsidR="00DD36DA" w:rsidRPr="008B77FC">
        <w:rPr>
          <w:rFonts w:asciiTheme="minorHAnsi" w:hAnsiTheme="minorHAnsi" w:cstheme="minorHAnsi"/>
        </w:rPr>
        <w:t>oraz ataku epilepsji lub omdlenia o nieustalonej przyczynie.</w:t>
      </w:r>
    </w:p>
    <w:p w14:paraId="5329F4E5" w14:textId="10C7AA82" w:rsidR="00462792" w:rsidRDefault="00462792" w:rsidP="00462792">
      <w:pPr>
        <w:tabs>
          <w:tab w:val="left" w:pos="567"/>
        </w:tabs>
        <w:spacing w:before="120"/>
        <w:rPr>
          <w:rFonts w:asciiTheme="minorHAnsi" w:hAnsiTheme="minorHAnsi" w:cstheme="minorHAnsi"/>
          <w:bCs/>
          <w:u w:val="single"/>
        </w:rPr>
      </w:pPr>
      <w:r w:rsidRPr="00E73340">
        <w:rPr>
          <w:rFonts w:asciiTheme="minorHAnsi" w:hAnsiTheme="minorHAnsi" w:cstheme="minorHAnsi"/>
          <w:bCs/>
          <w:u w:val="single"/>
        </w:rPr>
        <w:t xml:space="preserve">LICZBA PUNKTÓW ZA PRZYJĘCIE WARUNKU – </w:t>
      </w:r>
      <w:r w:rsidR="00DD36DA">
        <w:rPr>
          <w:rFonts w:asciiTheme="minorHAnsi" w:hAnsiTheme="minorHAnsi" w:cstheme="minorHAnsi"/>
          <w:bCs/>
          <w:u w:val="single"/>
        </w:rPr>
        <w:t>25</w:t>
      </w:r>
    </w:p>
    <w:p w14:paraId="7F1DD180" w14:textId="77777777" w:rsidR="00462792" w:rsidRPr="00E73340" w:rsidRDefault="00462792" w:rsidP="00462792">
      <w:pPr>
        <w:tabs>
          <w:tab w:val="left" w:pos="567"/>
        </w:tabs>
        <w:spacing w:before="120"/>
        <w:rPr>
          <w:rFonts w:asciiTheme="minorHAnsi" w:hAnsiTheme="minorHAnsi" w:cstheme="minorHAnsi"/>
          <w:bCs/>
          <w:u w:val="single"/>
        </w:rPr>
      </w:pPr>
    </w:p>
    <w:p w14:paraId="56127D74" w14:textId="2998413C" w:rsidR="00462792" w:rsidRDefault="00462792" w:rsidP="00072C66">
      <w:pPr>
        <w:tabs>
          <w:tab w:val="left" w:pos="1134"/>
        </w:tabs>
        <w:spacing w:before="60"/>
        <w:rPr>
          <w:rFonts w:ascii="Calibri" w:hAnsi="Calibri" w:cs="Calibri"/>
        </w:rPr>
      </w:pPr>
      <w:r w:rsidRPr="00E73340">
        <w:rPr>
          <w:rFonts w:asciiTheme="minorHAnsi" w:hAnsiTheme="minorHAnsi" w:cstheme="minorHAnsi"/>
          <w:b/>
          <w:bCs/>
        </w:rPr>
        <w:t xml:space="preserve">Warunek fakultatywny nr 2 </w:t>
      </w:r>
      <w:r w:rsidRPr="004121AE">
        <w:rPr>
          <w:rFonts w:asciiTheme="minorHAnsi" w:hAnsiTheme="minorHAnsi" w:cstheme="minorHAnsi"/>
          <w:b/>
          <w:bCs/>
        </w:rPr>
        <w:t>Klauzula</w:t>
      </w:r>
      <w:r w:rsidR="00DD36DA">
        <w:rPr>
          <w:rFonts w:asciiTheme="minorHAnsi" w:hAnsiTheme="minorHAnsi" w:cstheme="minorHAnsi"/>
        </w:rPr>
        <w:t xml:space="preserve"> </w:t>
      </w:r>
      <w:r w:rsidR="00DD36DA" w:rsidRPr="00DD36DA">
        <w:rPr>
          <w:rFonts w:asciiTheme="minorHAnsi" w:hAnsiTheme="minorHAnsi" w:cstheme="minorHAnsi"/>
          <w:b/>
          <w:bCs/>
        </w:rPr>
        <w:t>kosztów leczenia</w:t>
      </w:r>
    </w:p>
    <w:p w14:paraId="4B36BBD7" w14:textId="77777777" w:rsidR="00DD36DA" w:rsidRPr="00DD36DA" w:rsidRDefault="00DD36DA" w:rsidP="00DD36DA">
      <w:pPr>
        <w:pStyle w:val="Akapitzlist"/>
        <w:numPr>
          <w:ilvl w:val="0"/>
          <w:numId w:val="20"/>
        </w:numPr>
        <w:tabs>
          <w:tab w:val="clear" w:pos="0"/>
        </w:tabs>
        <w:spacing w:before="60"/>
        <w:rPr>
          <w:rFonts w:asciiTheme="minorHAnsi" w:hAnsiTheme="minorHAnsi" w:cstheme="minorHAnsi"/>
          <w:vanish/>
        </w:rPr>
      </w:pPr>
    </w:p>
    <w:p w14:paraId="248E8790" w14:textId="77777777" w:rsidR="00DD36DA" w:rsidRPr="00DD36DA" w:rsidRDefault="00DD36DA" w:rsidP="00DD36DA">
      <w:pPr>
        <w:pStyle w:val="Akapitzlist"/>
        <w:numPr>
          <w:ilvl w:val="0"/>
          <w:numId w:val="20"/>
        </w:numPr>
        <w:tabs>
          <w:tab w:val="clear" w:pos="0"/>
        </w:tabs>
        <w:spacing w:before="60"/>
        <w:rPr>
          <w:rFonts w:asciiTheme="minorHAnsi" w:hAnsiTheme="minorHAnsi" w:cstheme="minorHAnsi"/>
          <w:vanish/>
        </w:rPr>
      </w:pPr>
    </w:p>
    <w:p w14:paraId="3905C425" w14:textId="77777777" w:rsidR="00DD36DA" w:rsidRPr="00DD36DA" w:rsidRDefault="00DD36DA" w:rsidP="00DD36DA">
      <w:pPr>
        <w:pStyle w:val="Akapitzlist"/>
        <w:numPr>
          <w:ilvl w:val="0"/>
          <w:numId w:val="20"/>
        </w:numPr>
        <w:tabs>
          <w:tab w:val="clear" w:pos="0"/>
        </w:tabs>
        <w:spacing w:before="60"/>
        <w:rPr>
          <w:rFonts w:asciiTheme="minorHAnsi" w:hAnsiTheme="minorHAnsi" w:cstheme="minorHAnsi"/>
          <w:vanish/>
        </w:rPr>
      </w:pPr>
    </w:p>
    <w:p w14:paraId="6B81390C" w14:textId="77777777" w:rsidR="00DD36DA" w:rsidRPr="00DD36DA" w:rsidRDefault="00DD36DA" w:rsidP="00DD36DA">
      <w:pPr>
        <w:pStyle w:val="Akapitzlist"/>
        <w:numPr>
          <w:ilvl w:val="1"/>
          <w:numId w:val="20"/>
        </w:numPr>
        <w:tabs>
          <w:tab w:val="clear" w:pos="0"/>
        </w:tabs>
        <w:spacing w:before="60"/>
        <w:rPr>
          <w:rFonts w:asciiTheme="minorHAnsi" w:hAnsiTheme="minorHAnsi" w:cstheme="minorHAnsi"/>
          <w:vanish/>
        </w:rPr>
      </w:pPr>
    </w:p>
    <w:p w14:paraId="74DD0B18" w14:textId="77777777" w:rsidR="00DD36DA" w:rsidRPr="00DD36DA" w:rsidRDefault="00DD36DA" w:rsidP="00DD36DA">
      <w:pPr>
        <w:pStyle w:val="Akapitzlist"/>
        <w:numPr>
          <w:ilvl w:val="2"/>
          <w:numId w:val="20"/>
        </w:numPr>
        <w:tabs>
          <w:tab w:val="clear" w:pos="0"/>
        </w:tabs>
        <w:spacing w:before="60"/>
        <w:rPr>
          <w:rFonts w:asciiTheme="minorHAnsi" w:hAnsiTheme="minorHAnsi" w:cstheme="minorHAnsi"/>
          <w:vanish/>
        </w:rPr>
      </w:pPr>
    </w:p>
    <w:p w14:paraId="0BD648B1" w14:textId="77777777" w:rsidR="00DD36DA" w:rsidRPr="00DD36DA" w:rsidRDefault="00DD36DA" w:rsidP="00DD36DA">
      <w:pPr>
        <w:pStyle w:val="Akapitzlist"/>
        <w:numPr>
          <w:ilvl w:val="2"/>
          <w:numId w:val="20"/>
        </w:numPr>
        <w:tabs>
          <w:tab w:val="clear" w:pos="0"/>
        </w:tabs>
        <w:spacing w:before="60"/>
        <w:rPr>
          <w:rFonts w:asciiTheme="minorHAnsi" w:hAnsiTheme="minorHAnsi" w:cstheme="minorHAnsi"/>
          <w:vanish/>
        </w:rPr>
      </w:pPr>
    </w:p>
    <w:p w14:paraId="037767C0" w14:textId="77777777" w:rsidR="00DD36DA" w:rsidRPr="00DD36DA" w:rsidRDefault="00DD36DA" w:rsidP="00DD36DA">
      <w:pPr>
        <w:pStyle w:val="Akapitzlist"/>
        <w:numPr>
          <w:ilvl w:val="2"/>
          <w:numId w:val="20"/>
        </w:numPr>
        <w:tabs>
          <w:tab w:val="clear" w:pos="0"/>
        </w:tabs>
        <w:spacing w:before="60"/>
        <w:rPr>
          <w:rFonts w:asciiTheme="minorHAnsi" w:hAnsiTheme="minorHAnsi" w:cstheme="minorHAnsi"/>
          <w:vanish/>
        </w:rPr>
      </w:pPr>
    </w:p>
    <w:p w14:paraId="5A23B406" w14:textId="77777777" w:rsidR="00DD36DA" w:rsidRPr="00DD36DA" w:rsidRDefault="00DD36DA" w:rsidP="00DD36DA">
      <w:pPr>
        <w:pStyle w:val="Akapitzlist"/>
        <w:numPr>
          <w:ilvl w:val="2"/>
          <w:numId w:val="20"/>
        </w:numPr>
        <w:tabs>
          <w:tab w:val="clear" w:pos="0"/>
        </w:tabs>
        <w:spacing w:before="60"/>
        <w:rPr>
          <w:rFonts w:asciiTheme="minorHAnsi" w:hAnsiTheme="minorHAnsi" w:cstheme="minorHAnsi"/>
          <w:vanish/>
        </w:rPr>
      </w:pPr>
    </w:p>
    <w:p w14:paraId="209B736B" w14:textId="16D3E5CD" w:rsidR="00DD36DA" w:rsidRPr="008A1DD4" w:rsidRDefault="00DD36DA" w:rsidP="00072C66">
      <w:pPr>
        <w:numPr>
          <w:ilvl w:val="2"/>
          <w:numId w:val="20"/>
        </w:numPr>
        <w:spacing w:before="60"/>
        <w:ind w:left="482" w:firstLine="0"/>
        <w:rPr>
          <w:rFonts w:asciiTheme="minorHAnsi" w:hAnsiTheme="minorHAnsi" w:cstheme="minorHAnsi"/>
        </w:rPr>
      </w:pPr>
      <w:r w:rsidRPr="008A1DD4">
        <w:rPr>
          <w:rFonts w:asciiTheme="minorHAnsi" w:hAnsiTheme="minorHAnsi" w:cstheme="minorHAnsi"/>
        </w:rPr>
        <w:t>Koszty leczenia – 10% sumy ubezpieczenia</w:t>
      </w:r>
    </w:p>
    <w:p w14:paraId="2435BA5A" w14:textId="2E5E2DF0" w:rsidR="00462792" w:rsidRDefault="00462792" w:rsidP="00462792">
      <w:pPr>
        <w:tabs>
          <w:tab w:val="left" w:pos="567"/>
        </w:tabs>
        <w:spacing w:before="120"/>
        <w:rPr>
          <w:rFonts w:asciiTheme="minorHAnsi" w:hAnsiTheme="minorHAnsi" w:cstheme="minorHAnsi"/>
          <w:bCs/>
          <w:u w:val="single"/>
        </w:rPr>
      </w:pPr>
      <w:r w:rsidRPr="00E73340">
        <w:rPr>
          <w:rFonts w:asciiTheme="minorHAnsi" w:hAnsiTheme="minorHAnsi" w:cstheme="minorHAnsi"/>
          <w:bCs/>
          <w:u w:val="single"/>
        </w:rPr>
        <w:t xml:space="preserve">LICZBA PUNKTÓW ZA PRZYJĘCIE WARUNKU – </w:t>
      </w:r>
      <w:r w:rsidR="00DD36DA">
        <w:rPr>
          <w:rFonts w:asciiTheme="minorHAnsi" w:hAnsiTheme="minorHAnsi" w:cstheme="minorHAnsi"/>
          <w:bCs/>
          <w:u w:val="single"/>
        </w:rPr>
        <w:t>25</w:t>
      </w:r>
    </w:p>
    <w:p w14:paraId="0BA4D5A1" w14:textId="77777777" w:rsidR="00462792" w:rsidRPr="00E73340" w:rsidRDefault="00462792" w:rsidP="00462792">
      <w:pPr>
        <w:tabs>
          <w:tab w:val="left" w:pos="567"/>
        </w:tabs>
        <w:spacing w:before="120"/>
        <w:rPr>
          <w:rFonts w:asciiTheme="minorHAnsi" w:hAnsiTheme="minorHAnsi" w:cstheme="minorHAnsi"/>
          <w:bCs/>
          <w:u w:val="single"/>
        </w:rPr>
      </w:pPr>
    </w:p>
    <w:p w14:paraId="4DA42C32" w14:textId="0F981049" w:rsidR="00462792" w:rsidRPr="00E73340" w:rsidRDefault="00462792" w:rsidP="00462792">
      <w:pPr>
        <w:widowControl w:val="0"/>
        <w:spacing w:before="60" w:after="120"/>
        <w:rPr>
          <w:rFonts w:asciiTheme="minorHAnsi" w:hAnsiTheme="minorHAnsi" w:cstheme="minorHAnsi"/>
          <w:b/>
          <w:bCs/>
        </w:rPr>
      </w:pPr>
      <w:r w:rsidRPr="00E73340">
        <w:rPr>
          <w:rFonts w:asciiTheme="minorHAnsi" w:hAnsiTheme="minorHAnsi" w:cstheme="minorHAnsi"/>
          <w:b/>
          <w:bCs/>
        </w:rPr>
        <w:t xml:space="preserve">Warunek fakultatywny nr </w:t>
      </w:r>
      <w:r>
        <w:rPr>
          <w:rFonts w:asciiTheme="minorHAnsi" w:hAnsiTheme="minorHAnsi" w:cstheme="minorHAnsi"/>
          <w:b/>
          <w:bCs/>
        </w:rPr>
        <w:t>3</w:t>
      </w:r>
      <w:r w:rsidRPr="00E73340"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/>
          <w:bCs/>
        </w:rPr>
        <w:t>Klauzula</w:t>
      </w:r>
      <w:r w:rsidRPr="00662D18">
        <w:rPr>
          <w:rFonts w:asciiTheme="minorHAnsi" w:hAnsiTheme="minorHAnsi" w:cstheme="minorHAnsi"/>
          <w:b/>
          <w:bCs/>
        </w:rPr>
        <w:t xml:space="preserve"> </w:t>
      </w:r>
      <w:r w:rsidR="00DD36DA">
        <w:rPr>
          <w:rFonts w:asciiTheme="minorHAnsi" w:hAnsiTheme="minorHAnsi" w:cstheme="minorHAnsi"/>
          <w:b/>
          <w:bCs/>
        </w:rPr>
        <w:t>świadczenia szpitalnego</w:t>
      </w:r>
    </w:p>
    <w:p w14:paraId="21DB94C0" w14:textId="77777777" w:rsidR="00DD36DA" w:rsidRPr="00D147C2" w:rsidRDefault="00DD36DA" w:rsidP="00072C66">
      <w:pPr>
        <w:numPr>
          <w:ilvl w:val="2"/>
          <w:numId w:val="20"/>
        </w:numPr>
        <w:spacing w:before="60"/>
        <w:ind w:left="482" w:firstLine="0"/>
        <w:rPr>
          <w:rFonts w:asciiTheme="minorHAnsi" w:hAnsiTheme="minorHAnsi" w:cstheme="minorHAnsi"/>
        </w:rPr>
      </w:pPr>
      <w:r w:rsidRPr="00D147C2">
        <w:rPr>
          <w:rFonts w:asciiTheme="minorHAnsi" w:hAnsiTheme="minorHAnsi" w:cstheme="minorHAnsi"/>
        </w:rPr>
        <w:t xml:space="preserve">Jednorazowe świadczenie szpitalne, jeżeli ubezpieczony poszkodowany w wyniku nieszczęśliwego wypadku był jednorazowo hospitalizowany przez okres dłuższy niż </w:t>
      </w:r>
      <w:r>
        <w:rPr>
          <w:rFonts w:asciiTheme="minorHAnsi" w:hAnsiTheme="minorHAnsi" w:cstheme="minorHAnsi"/>
        </w:rPr>
        <w:t>3</w:t>
      </w:r>
      <w:r w:rsidRPr="00D147C2">
        <w:rPr>
          <w:rFonts w:asciiTheme="minorHAnsi" w:hAnsiTheme="minorHAnsi" w:cstheme="minorHAnsi"/>
        </w:rPr>
        <w:t xml:space="preserve"> dni – 5% sumy ubezpieczenia.</w:t>
      </w:r>
    </w:p>
    <w:p w14:paraId="77F71899" w14:textId="06D6EE04" w:rsidR="00462792" w:rsidRPr="00E73340" w:rsidRDefault="00462792" w:rsidP="00462792">
      <w:pPr>
        <w:tabs>
          <w:tab w:val="left" w:pos="567"/>
        </w:tabs>
        <w:spacing w:before="120"/>
        <w:rPr>
          <w:rFonts w:asciiTheme="minorHAnsi" w:hAnsiTheme="minorHAnsi" w:cstheme="minorHAnsi"/>
          <w:bCs/>
          <w:u w:val="single"/>
        </w:rPr>
      </w:pPr>
      <w:r w:rsidRPr="00E73340">
        <w:rPr>
          <w:rFonts w:asciiTheme="minorHAnsi" w:hAnsiTheme="minorHAnsi" w:cstheme="minorHAnsi"/>
          <w:bCs/>
          <w:u w:val="single"/>
        </w:rPr>
        <w:t xml:space="preserve">LICZBA PUNKTÓW ZA PRZYJĘCIE WARUNKU – </w:t>
      </w:r>
      <w:r w:rsidR="00DD36DA">
        <w:rPr>
          <w:rFonts w:asciiTheme="minorHAnsi" w:hAnsiTheme="minorHAnsi" w:cstheme="minorHAnsi"/>
          <w:bCs/>
          <w:u w:val="single"/>
        </w:rPr>
        <w:t>25</w:t>
      </w:r>
    </w:p>
    <w:p w14:paraId="0074C19D" w14:textId="77777777" w:rsidR="005D0A74" w:rsidRDefault="005D0A74" w:rsidP="00F913F4">
      <w:pPr>
        <w:spacing w:before="120" w:after="120"/>
        <w:rPr>
          <w:rFonts w:asciiTheme="minorHAnsi" w:hAnsiTheme="minorHAnsi" w:cstheme="minorHAnsi"/>
          <w:color w:val="808080" w:themeColor="background1" w:themeShade="80"/>
          <w:sz w:val="16"/>
        </w:rPr>
      </w:pPr>
    </w:p>
    <w:p w14:paraId="33D94ECE" w14:textId="7280D909" w:rsidR="00462792" w:rsidRDefault="00462792" w:rsidP="00462792">
      <w:pPr>
        <w:widowControl w:val="0"/>
        <w:spacing w:before="60" w:after="120"/>
        <w:rPr>
          <w:rFonts w:asciiTheme="minorHAnsi" w:hAnsiTheme="minorHAnsi" w:cstheme="minorHAnsi"/>
          <w:b/>
          <w:bCs/>
        </w:rPr>
      </w:pPr>
      <w:r w:rsidRPr="00E73340">
        <w:rPr>
          <w:rFonts w:asciiTheme="minorHAnsi" w:hAnsiTheme="minorHAnsi" w:cstheme="minorHAnsi"/>
          <w:b/>
          <w:bCs/>
        </w:rPr>
        <w:t xml:space="preserve">Warunek fakultatywny nr </w:t>
      </w:r>
      <w:r>
        <w:rPr>
          <w:rFonts w:asciiTheme="minorHAnsi" w:hAnsiTheme="minorHAnsi" w:cstheme="minorHAnsi"/>
          <w:b/>
          <w:bCs/>
        </w:rPr>
        <w:t>4</w:t>
      </w:r>
      <w:r w:rsidRPr="00E73340"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/>
          <w:bCs/>
        </w:rPr>
        <w:t>Klauzula</w:t>
      </w:r>
      <w:r w:rsidRPr="00662D18"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/>
          <w:bCs/>
        </w:rPr>
        <w:t>funduszu prewencyjnego</w:t>
      </w:r>
    </w:p>
    <w:p w14:paraId="7D0B7632" w14:textId="77777777" w:rsidR="00DD36DA" w:rsidRPr="008A1DD4" w:rsidRDefault="00DD36DA" w:rsidP="00072C66">
      <w:pPr>
        <w:numPr>
          <w:ilvl w:val="2"/>
          <w:numId w:val="20"/>
        </w:numPr>
        <w:spacing w:before="60"/>
        <w:ind w:left="482" w:firstLine="0"/>
        <w:rPr>
          <w:rFonts w:asciiTheme="minorHAnsi" w:hAnsiTheme="minorHAnsi" w:cstheme="minorHAnsi"/>
        </w:rPr>
      </w:pPr>
      <w:r w:rsidRPr="008A1DD4">
        <w:rPr>
          <w:rFonts w:asciiTheme="minorHAnsi" w:hAnsiTheme="minorHAnsi" w:cstheme="minorHAnsi"/>
        </w:rPr>
        <w:t>Oparzenia i odmrożenia – 20% sumy ubezpieczenia</w:t>
      </w:r>
    </w:p>
    <w:p w14:paraId="279314ED" w14:textId="35FE0B06" w:rsidR="00462792" w:rsidRDefault="00462792" w:rsidP="00462792">
      <w:pPr>
        <w:tabs>
          <w:tab w:val="left" w:pos="567"/>
        </w:tabs>
        <w:spacing w:before="120"/>
        <w:rPr>
          <w:rFonts w:asciiTheme="minorHAnsi" w:hAnsiTheme="minorHAnsi" w:cstheme="minorHAnsi"/>
          <w:bCs/>
          <w:u w:val="single"/>
        </w:rPr>
      </w:pPr>
      <w:r w:rsidRPr="00E73340">
        <w:rPr>
          <w:rFonts w:asciiTheme="minorHAnsi" w:hAnsiTheme="minorHAnsi" w:cstheme="minorHAnsi"/>
          <w:bCs/>
          <w:u w:val="single"/>
        </w:rPr>
        <w:t xml:space="preserve">LICZBA PUNKTÓW ZA PRZYJĘCIE WARUNKU – </w:t>
      </w:r>
      <w:r w:rsidR="00DD36DA">
        <w:rPr>
          <w:rFonts w:asciiTheme="minorHAnsi" w:hAnsiTheme="minorHAnsi" w:cstheme="minorHAnsi"/>
          <w:bCs/>
          <w:u w:val="single"/>
        </w:rPr>
        <w:t>25</w:t>
      </w:r>
    </w:p>
    <w:p w14:paraId="670AF237" w14:textId="77777777" w:rsidR="00462792" w:rsidRPr="00462792" w:rsidRDefault="00462792" w:rsidP="00462792">
      <w:pPr>
        <w:tabs>
          <w:tab w:val="left" w:pos="567"/>
        </w:tabs>
        <w:spacing w:before="120"/>
        <w:rPr>
          <w:rFonts w:asciiTheme="minorHAnsi" w:hAnsiTheme="minorHAnsi" w:cstheme="minorHAnsi"/>
          <w:bCs/>
          <w:u w:val="single"/>
        </w:rPr>
      </w:pPr>
    </w:p>
    <w:p w14:paraId="5B285948" w14:textId="7BDC7045" w:rsidR="005D0A74" w:rsidRPr="00462792" w:rsidRDefault="005D0A74" w:rsidP="00462792">
      <w:pPr>
        <w:pStyle w:val="Tekstpodstawowy"/>
        <w:tabs>
          <w:tab w:val="left" w:pos="567"/>
        </w:tabs>
        <w:spacing w:before="120"/>
        <w:rPr>
          <w:rFonts w:asciiTheme="minorHAnsi" w:hAnsiTheme="minorHAnsi" w:cstheme="minorHAnsi"/>
          <w:color w:val="808080" w:themeColor="background1" w:themeShade="80"/>
          <w:sz w:val="16"/>
        </w:rPr>
      </w:pPr>
    </w:p>
    <w:sectPr w:rsidR="005D0A74" w:rsidRPr="0046279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982B5C" w14:textId="77777777" w:rsidR="00F4124F" w:rsidRDefault="00F4124F" w:rsidP="00431B1A">
      <w:r>
        <w:separator/>
      </w:r>
    </w:p>
  </w:endnote>
  <w:endnote w:type="continuationSeparator" w:id="0">
    <w:p w14:paraId="791C91CD" w14:textId="77777777" w:rsidR="00F4124F" w:rsidRDefault="00F4124F" w:rsidP="00431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B2D3EA" w14:textId="77777777" w:rsidR="00F4124F" w:rsidRDefault="00F4124F" w:rsidP="00431B1A">
      <w:r>
        <w:separator/>
      </w:r>
    </w:p>
  </w:footnote>
  <w:footnote w:type="continuationSeparator" w:id="0">
    <w:p w14:paraId="11C2A310" w14:textId="77777777" w:rsidR="00F4124F" w:rsidRDefault="00F4124F" w:rsidP="00431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Ind w:w="48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89"/>
      <w:gridCol w:w="4301"/>
    </w:tblGrid>
    <w:tr w:rsidR="00AF59E4" w:rsidRPr="00D21075" w14:paraId="1D09F2E4" w14:textId="77777777" w:rsidTr="00D21075">
      <w:tc>
        <w:tcPr>
          <w:tcW w:w="4531" w:type="dxa"/>
        </w:tcPr>
        <w:p w14:paraId="1E6E1FF4" w14:textId="77777777" w:rsidR="0010203A" w:rsidRDefault="0010203A" w:rsidP="0010203A">
          <w:pPr>
            <w:pStyle w:val="Nagwek"/>
            <w:ind w:left="0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>UMOWA GENERALNA UBEZPIECZENIA</w:t>
          </w:r>
        </w:p>
        <w:p w14:paraId="5E2D92EE" w14:textId="0AB25078" w:rsidR="00AF59E4" w:rsidRPr="00D21075" w:rsidRDefault="0010203A" w:rsidP="0010203A">
          <w:pPr>
            <w:pStyle w:val="Nagwek"/>
            <w:ind w:left="0"/>
            <w:rPr>
              <w:rFonts w:asciiTheme="minorHAnsi" w:hAnsiTheme="minorHAnsi" w:cstheme="minorHAnsi"/>
            </w:rPr>
          </w:pPr>
          <w:r w:rsidRPr="003C7C04">
            <w:rPr>
              <w:rFonts w:ascii="Calibri" w:hAnsi="Calibri" w:cs="Calibri"/>
            </w:rPr>
            <w:t xml:space="preserve">CZĘŚĆ </w:t>
          </w:r>
          <w:r w:rsidR="00DD36DA">
            <w:rPr>
              <w:rFonts w:ascii="Calibri" w:hAnsi="Calibri" w:cs="Calibri"/>
            </w:rPr>
            <w:t>3</w:t>
          </w:r>
          <w:r w:rsidRPr="003C7C04">
            <w:rPr>
              <w:rFonts w:ascii="Calibri" w:hAnsi="Calibri" w:cs="Calibri"/>
            </w:rPr>
            <w:t xml:space="preserve"> – </w:t>
          </w:r>
          <w:r>
            <w:rPr>
              <w:rFonts w:ascii="Calibri" w:hAnsi="Calibri" w:cs="Calibri"/>
            </w:rPr>
            <w:t>U</w:t>
          </w:r>
          <w:r w:rsidRPr="003C7C04">
            <w:rPr>
              <w:rFonts w:ascii="Calibri" w:hAnsi="Calibri" w:cs="Calibri"/>
            </w:rPr>
            <w:t xml:space="preserve">BEZPIECZENIE </w:t>
          </w:r>
          <w:r w:rsidR="00DD36DA">
            <w:rPr>
              <w:rFonts w:ascii="Calibri" w:hAnsi="Calibri" w:cs="Calibri"/>
            </w:rPr>
            <w:t>NNW</w:t>
          </w:r>
        </w:p>
      </w:tc>
      <w:tc>
        <w:tcPr>
          <w:tcW w:w="4531" w:type="dxa"/>
        </w:tcPr>
        <w:p w14:paraId="156AA11C" w14:textId="77777777" w:rsidR="00AF59E4" w:rsidRDefault="00AF59E4" w:rsidP="004C252D">
          <w:pPr>
            <w:pStyle w:val="Nagwek"/>
            <w:ind w:left="0"/>
            <w:jc w:val="right"/>
            <w:rPr>
              <w:rFonts w:asciiTheme="minorHAnsi" w:hAnsiTheme="minorHAnsi" w:cstheme="minorHAnsi"/>
            </w:rPr>
          </w:pPr>
          <w:r w:rsidRPr="00D21075">
            <w:rPr>
              <w:rFonts w:asciiTheme="minorHAnsi" w:hAnsiTheme="minorHAnsi" w:cstheme="minorHAnsi"/>
            </w:rPr>
            <w:t>SEKCJA I</w:t>
          </w:r>
          <w:r>
            <w:rPr>
              <w:rFonts w:asciiTheme="minorHAnsi" w:hAnsiTheme="minorHAnsi" w:cstheme="minorHAnsi"/>
            </w:rPr>
            <w:t xml:space="preserve"> </w:t>
          </w:r>
        </w:p>
        <w:p w14:paraId="36B3712F" w14:textId="77777777" w:rsidR="00AF59E4" w:rsidRPr="00D21075" w:rsidRDefault="00985506" w:rsidP="004C252D">
          <w:pPr>
            <w:pStyle w:val="Nagwek"/>
            <w:ind w:left="0"/>
            <w:jc w:val="right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</w:rPr>
            <w:t>POSTANOWIENIA OGÓLNE</w:t>
          </w:r>
        </w:p>
      </w:tc>
    </w:tr>
  </w:tbl>
  <w:p w14:paraId="21B7CE00" w14:textId="77777777" w:rsidR="00AF59E4" w:rsidRPr="00431B1A" w:rsidRDefault="00000000">
    <w:pPr>
      <w:pStyle w:val="Nagwek"/>
      <w:rPr>
        <w:rFonts w:asciiTheme="minorHAnsi" w:hAnsiTheme="minorHAnsi" w:cstheme="minorHAnsi"/>
        <w:b/>
      </w:rPr>
    </w:pPr>
    <w:sdt>
      <w:sdtPr>
        <w:rPr>
          <w:rFonts w:asciiTheme="minorHAnsi" w:hAnsiTheme="minorHAnsi" w:cstheme="minorHAnsi"/>
          <w:b/>
        </w:rPr>
        <w:id w:val="-582527630"/>
        <w:docPartObj>
          <w:docPartGallery w:val="Page Numbers (Margins)"/>
          <w:docPartUnique/>
        </w:docPartObj>
      </w:sdtPr>
      <w:sdtContent/>
    </w:sdt>
  </w:p>
  <w:p w14:paraId="2366A02E" w14:textId="77777777" w:rsidR="00AF59E4" w:rsidRDefault="00AF59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Ind w:w="48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96"/>
      <w:gridCol w:w="4294"/>
    </w:tblGrid>
    <w:tr w:rsidR="00985506" w:rsidRPr="00D21075" w14:paraId="0C34039B" w14:textId="77777777" w:rsidTr="00D21075">
      <w:tc>
        <w:tcPr>
          <w:tcW w:w="4531" w:type="dxa"/>
        </w:tcPr>
        <w:p w14:paraId="308B4900" w14:textId="77777777" w:rsidR="00676500" w:rsidRDefault="00676500" w:rsidP="00676500">
          <w:pPr>
            <w:pStyle w:val="Nagwek"/>
            <w:ind w:left="0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>UMOWA GENERALNA UBEZPIECZENIA</w:t>
          </w:r>
        </w:p>
        <w:p w14:paraId="4E32E489" w14:textId="5C2EEED2" w:rsidR="00985506" w:rsidRPr="00D21075" w:rsidRDefault="00676500" w:rsidP="00676500">
          <w:pPr>
            <w:pStyle w:val="Nagwek"/>
            <w:ind w:left="0"/>
            <w:rPr>
              <w:rFonts w:asciiTheme="minorHAnsi" w:hAnsiTheme="minorHAnsi" w:cstheme="minorHAnsi"/>
            </w:rPr>
          </w:pPr>
          <w:r w:rsidRPr="003C7C04">
            <w:rPr>
              <w:rFonts w:ascii="Calibri" w:hAnsi="Calibri" w:cs="Calibri"/>
            </w:rPr>
            <w:t xml:space="preserve">CZĘŚĆ </w:t>
          </w:r>
          <w:r w:rsidR="00DD36DA">
            <w:rPr>
              <w:rFonts w:ascii="Calibri" w:hAnsi="Calibri" w:cs="Calibri"/>
            </w:rPr>
            <w:t>3</w:t>
          </w:r>
          <w:r w:rsidRPr="003C7C04">
            <w:rPr>
              <w:rFonts w:ascii="Calibri" w:hAnsi="Calibri" w:cs="Calibri"/>
            </w:rPr>
            <w:t xml:space="preserve"> – </w:t>
          </w:r>
          <w:r>
            <w:rPr>
              <w:rFonts w:ascii="Calibri" w:hAnsi="Calibri" w:cs="Calibri"/>
            </w:rPr>
            <w:t>U</w:t>
          </w:r>
          <w:r w:rsidRPr="003C7C04">
            <w:rPr>
              <w:rFonts w:ascii="Calibri" w:hAnsi="Calibri" w:cs="Calibri"/>
            </w:rPr>
            <w:t xml:space="preserve">BEZPIECZENIE </w:t>
          </w:r>
          <w:r w:rsidR="00DD36DA">
            <w:rPr>
              <w:rFonts w:ascii="Calibri" w:hAnsi="Calibri" w:cs="Calibri"/>
            </w:rPr>
            <w:t>NNW</w:t>
          </w:r>
        </w:p>
      </w:tc>
      <w:tc>
        <w:tcPr>
          <w:tcW w:w="4531" w:type="dxa"/>
        </w:tcPr>
        <w:p w14:paraId="1176286D" w14:textId="77777777" w:rsidR="00985506" w:rsidRDefault="00985506" w:rsidP="004C252D">
          <w:pPr>
            <w:pStyle w:val="Nagwek"/>
            <w:ind w:left="0"/>
            <w:jc w:val="right"/>
            <w:rPr>
              <w:rFonts w:asciiTheme="minorHAnsi" w:hAnsiTheme="minorHAnsi" w:cstheme="minorHAnsi"/>
            </w:rPr>
          </w:pPr>
          <w:r w:rsidRPr="00D21075">
            <w:rPr>
              <w:rFonts w:asciiTheme="minorHAnsi" w:hAnsiTheme="minorHAnsi" w:cstheme="minorHAnsi"/>
            </w:rPr>
            <w:t xml:space="preserve">SEKCJA </w:t>
          </w:r>
          <w:r>
            <w:rPr>
              <w:rFonts w:asciiTheme="minorHAnsi" w:hAnsiTheme="minorHAnsi" w:cstheme="minorHAnsi"/>
            </w:rPr>
            <w:t>I</w:t>
          </w:r>
          <w:r w:rsidRPr="00D21075">
            <w:rPr>
              <w:rFonts w:asciiTheme="minorHAnsi" w:hAnsiTheme="minorHAnsi" w:cstheme="minorHAnsi"/>
            </w:rPr>
            <w:t>I</w:t>
          </w:r>
          <w:r>
            <w:rPr>
              <w:rFonts w:asciiTheme="minorHAnsi" w:hAnsiTheme="minorHAnsi" w:cstheme="minorHAnsi"/>
            </w:rPr>
            <w:t xml:space="preserve"> </w:t>
          </w:r>
        </w:p>
        <w:p w14:paraId="7CF98A1A" w14:textId="5A6535FF" w:rsidR="00985506" w:rsidRPr="00D21075" w:rsidRDefault="00985506" w:rsidP="004C252D">
          <w:pPr>
            <w:pStyle w:val="Nagwek"/>
            <w:ind w:left="0"/>
            <w:jc w:val="right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</w:rPr>
            <w:t xml:space="preserve">UBEZPIECZENIE </w:t>
          </w:r>
          <w:r w:rsidR="00DD36DA">
            <w:rPr>
              <w:rFonts w:asciiTheme="minorHAnsi" w:hAnsiTheme="minorHAnsi" w:cstheme="minorHAnsi"/>
            </w:rPr>
            <w:t>NNW CZŁONKÓW OSP</w:t>
          </w:r>
        </w:p>
      </w:tc>
    </w:tr>
  </w:tbl>
  <w:p w14:paraId="427B0409" w14:textId="77777777" w:rsidR="00985506" w:rsidRPr="00431B1A" w:rsidRDefault="00000000">
    <w:pPr>
      <w:pStyle w:val="Nagwek"/>
      <w:rPr>
        <w:rFonts w:asciiTheme="minorHAnsi" w:hAnsiTheme="minorHAnsi" w:cstheme="minorHAnsi"/>
        <w:b/>
      </w:rPr>
    </w:pPr>
    <w:sdt>
      <w:sdtPr>
        <w:rPr>
          <w:rFonts w:asciiTheme="minorHAnsi" w:hAnsiTheme="minorHAnsi" w:cstheme="minorHAnsi"/>
          <w:b/>
        </w:rPr>
        <w:id w:val="768588338"/>
        <w:docPartObj>
          <w:docPartGallery w:val="Page Numbers (Margins)"/>
          <w:docPartUnique/>
        </w:docPartObj>
      </w:sdtPr>
      <w:sdtContent/>
    </w:sdt>
  </w:p>
  <w:p w14:paraId="0456A5FD" w14:textId="77777777" w:rsidR="00985506" w:rsidRDefault="0098550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Ind w:w="48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86"/>
      <w:gridCol w:w="4304"/>
    </w:tblGrid>
    <w:tr w:rsidR="00676500" w:rsidRPr="00D21075" w14:paraId="42FD001E" w14:textId="77777777" w:rsidTr="00D21075">
      <w:tc>
        <w:tcPr>
          <w:tcW w:w="4531" w:type="dxa"/>
        </w:tcPr>
        <w:p w14:paraId="4B2F587C" w14:textId="77777777" w:rsidR="00676500" w:rsidRDefault="00676500" w:rsidP="00676500">
          <w:pPr>
            <w:pStyle w:val="Nagwek"/>
            <w:ind w:left="0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>UMOWA GENERALNA UBEZPIECZENIA</w:t>
          </w:r>
        </w:p>
        <w:p w14:paraId="6D16F0FA" w14:textId="663AF2EA" w:rsidR="00676500" w:rsidRPr="00D21075" w:rsidRDefault="00676500" w:rsidP="00676500">
          <w:pPr>
            <w:pStyle w:val="Nagwek"/>
            <w:ind w:left="0"/>
            <w:rPr>
              <w:rFonts w:asciiTheme="minorHAnsi" w:hAnsiTheme="minorHAnsi" w:cstheme="minorHAnsi"/>
            </w:rPr>
          </w:pPr>
          <w:r w:rsidRPr="003C7C04">
            <w:rPr>
              <w:rFonts w:ascii="Calibri" w:hAnsi="Calibri" w:cs="Calibri"/>
            </w:rPr>
            <w:t xml:space="preserve">CZĘŚĆ </w:t>
          </w:r>
          <w:r w:rsidR="00DD36DA">
            <w:rPr>
              <w:rFonts w:ascii="Calibri" w:hAnsi="Calibri" w:cs="Calibri"/>
            </w:rPr>
            <w:t>3</w:t>
          </w:r>
          <w:r w:rsidRPr="003C7C04">
            <w:rPr>
              <w:rFonts w:ascii="Calibri" w:hAnsi="Calibri" w:cs="Calibri"/>
            </w:rPr>
            <w:t xml:space="preserve"> – </w:t>
          </w:r>
          <w:r>
            <w:rPr>
              <w:rFonts w:ascii="Calibri" w:hAnsi="Calibri" w:cs="Calibri"/>
            </w:rPr>
            <w:t>U</w:t>
          </w:r>
          <w:r w:rsidRPr="003C7C04">
            <w:rPr>
              <w:rFonts w:ascii="Calibri" w:hAnsi="Calibri" w:cs="Calibri"/>
            </w:rPr>
            <w:t>BEZPIECZENI</w:t>
          </w:r>
          <w:r w:rsidR="00DD36DA">
            <w:rPr>
              <w:rFonts w:ascii="Calibri" w:hAnsi="Calibri" w:cs="Calibri"/>
            </w:rPr>
            <w:t>E NNW</w:t>
          </w:r>
        </w:p>
      </w:tc>
      <w:tc>
        <w:tcPr>
          <w:tcW w:w="4531" w:type="dxa"/>
        </w:tcPr>
        <w:p w14:paraId="24279976" w14:textId="09B6BCBD" w:rsidR="00676500" w:rsidRDefault="00676500" w:rsidP="004C252D">
          <w:pPr>
            <w:pStyle w:val="Nagwek"/>
            <w:ind w:left="0"/>
            <w:jc w:val="right"/>
            <w:rPr>
              <w:rFonts w:asciiTheme="minorHAnsi" w:hAnsiTheme="minorHAnsi" w:cstheme="minorHAnsi"/>
            </w:rPr>
          </w:pPr>
          <w:r w:rsidRPr="00D21075">
            <w:rPr>
              <w:rFonts w:asciiTheme="minorHAnsi" w:hAnsiTheme="minorHAnsi" w:cstheme="minorHAnsi"/>
            </w:rPr>
            <w:t xml:space="preserve">SEKCJA </w:t>
          </w:r>
          <w:r>
            <w:rPr>
              <w:rFonts w:asciiTheme="minorHAnsi" w:hAnsiTheme="minorHAnsi" w:cstheme="minorHAnsi"/>
            </w:rPr>
            <w:t>I</w:t>
          </w:r>
          <w:r w:rsidR="0035037D">
            <w:rPr>
              <w:rFonts w:asciiTheme="minorHAnsi" w:hAnsiTheme="minorHAnsi" w:cstheme="minorHAnsi"/>
            </w:rPr>
            <w:t>II</w:t>
          </w:r>
          <w:r>
            <w:rPr>
              <w:rFonts w:asciiTheme="minorHAnsi" w:hAnsiTheme="minorHAnsi" w:cstheme="minorHAnsi"/>
            </w:rPr>
            <w:t xml:space="preserve"> </w:t>
          </w:r>
        </w:p>
        <w:p w14:paraId="1E371A69" w14:textId="34A4A175" w:rsidR="00676500" w:rsidRPr="00D21075" w:rsidRDefault="00676500" w:rsidP="00880EAD">
          <w:pPr>
            <w:pStyle w:val="Nagwek"/>
            <w:ind w:left="0"/>
            <w:jc w:val="right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</w:rPr>
            <w:t xml:space="preserve">UBEZPIECZENIE </w:t>
          </w:r>
          <w:r w:rsidR="00DD36DA">
            <w:rPr>
              <w:rFonts w:asciiTheme="minorHAnsi" w:hAnsiTheme="minorHAnsi" w:cstheme="minorHAnsi"/>
            </w:rPr>
            <w:t>NNW CZŁONKÓW ORGANU WYKONAWCZEGO JEDNOSTKI POMOCNICZEJ</w:t>
          </w:r>
        </w:p>
      </w:tc>
    </w:tr>
  </w:tbl>
  <w:p w14:paraId="7EFA4DCB" w14:textId="77777777" w:rsidR="00676500" w:rsidRPr="00431B1A" w:rsidRDefault="00676500">
    <w:pPr>
      <w:pStyle w:val="Nagwek"/>
      <w:rPr>
        <w:rFonts w:asciiTheme="minorHAnsi" w:hAnsiTheme="minorHAnsi" w:cstheme="minorHAnsi"/>
        <w:b/>
      </w:rPr>
    </w:pPr>
  </w:p>
  <w:p w14:paraId="63876F36" w14:textId="77777777" w:rsidR="00676500" w:rsidRDefault="00676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multilevel"/>
    <w:tmpl w:val="EDAA52D4"/>
    <w:name w:val="WW8Num48"/>
    <w:lvl w:ilvl="0">
      <w:start w:val="1"/>
      <w:numFmt w:val="decimal"/>
      <w:lvlText w:val="%1."/>
      <w:lvlJc w:val="left"/>
      <w:pPr>
        <w:tabs>
          <w:tab w:val="num" w:pos="532"/>
        </w:tabs>
        <w:ind w:left="532" w:hanging="390"/>
      </w:pPr>
      <w:rPr>
        <w:rFonts w:ascii="Calibri" w:eastAsia="Times New Roman" w:hAnsi="Calibri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22"/>
        </w:tabs>
        <w:ind w:left="2422" w:hanging="720"/>
      </w:pPr>
      <w:rPr>
        <w:rFonts w:asciiTheme="majorHAnsi" w:hAnsiTheme="majorHAnsi" w:cstheme="majorHAnsi" w:hint="default"/>
        <w:b w:val="0"/>
        <w:bCs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asciiTheme="majorHAnsi" w:hAnsiTheme="majorHAnsi" w:cstheme="majorHAnsi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222"/>
        </w:tabs>
        <w:ind w:left="1222" w:hanging="1080"/>
      </w:pPr>
    </w:lvl>
    <w:lvl w:ilvl="4">
      <w:start w:val="1"/>
      <w:numFmt w:val="decimal"/>
      <w:lvlText w:val="%1.%2.%3.%4.%5."/>
      <w:lvlJc w:val="left"/>
      <w:pPr>
        <w:tabs>
          <w:tab w:val="num" w:pos="1582"/>
        </w:tabs>
        <w:ind w:left="1582" w:hanging="1440"/>
      </w:pPr>
    </w:lvl>
    <w:lvl w:ilvl="5">
      <w:start w:val="1"/>
      <w:numFmt w:val="decimal"/>
      <w:lvlText w:val="%1.%2.%3.%4.%5.%6."/>
      <w:lvlJc w:val="left"/>
      <w:pPr>
        <w:tabs>
          <w:tab w:val="num" w:pos="1582"/>
        </w:tabs>
        <w:ind w:left="1582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942"/>
        </w:tabs>
        <w:ind w:left="194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302"/>
        </w:tabs>
        <w:ind w:left="2302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302"/>
        </w:tabs>
        <w:ind w:left="2302" w:hanging="2160"/>
      </w:pPr>
    </w:lvl>
  </w:abstractNum>
  <w:abstractNum w:abstractNumId="1" w15:restartNumberingAfterBreak="0">
    <w:nsid w:val="00000010"/>
    <w:multiLevelType w:val="multilevel"/>
    <w:tmpl w:val="D35285D8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Theme="majorHAnsi" w:hAnsiTheme="majorHAnsi" w:cstheme="majorHAnsi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Theme="majorHAnsi" w:hAnsiTheme="majorHAnsi" w:cstheme="majorHAnsi"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2" w15:restartNumberingAfterBreak="0">
    <w:nsid w:val="00000013"/>
    <w:multiLevelType w:val="multilevel"/>
    <w:tmpl w:val="EBDE2532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b w:val="0"/>
        <w:smallCaps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Theme="minorHAnsi" w:hAnsiTheme="minorHAnsi" w:cstheme="minorHAnsi" w:hint="default"/>
        <w:b w:val="0"/>
        <w:smallCaps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0"/>
        <w:szCs w:val="20"/>
      </w:rPr>
    </w:lvl>
  </w:abstractNum>
  <w:abstractNum w:abstractNumId="3" w15:restartNumberingAfterBreak="0">
    <w:nsid w:val="00000047"/>
    <w:multiLevelType w:val="multilevel"/>
    <w:tmpl w:val="36F0E670"/>
    <w:name w:val="WW8Num111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Calibri" w:hAnsi="Calibri" w:cs="Calibri" w:hint="default"/>
        <w:b/>
        <w:i w:val="0"/>
        <w:caps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alibri" w:hAnsi="Calibri" w:cs="Calibri" w:hint="default"/>
        <w:b w:val="0"/>
        <w:i w:val="0"/>
        <w:color w:val="auto"/>
        <w:sz w:val="20"/>
        <w:szCs w:val="20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ascii="Calibri" w:hAnsi="Calibri" w:cs="Calibri" w:hint="default"/>
        <w:b w:val="0"/>
        <w:bCs/>
        <w:i w:val="0"/>
        <w:iCs/>
        <w:caps w:val="0"/>
        <w:smallCaps w:val="0"/>
        <w:strike w:val="0"/>
        <w:dstrike w:val="0"/>
        <w:vanish w:val="0"/>
        <w:color w:val="auto"/>
        <w:position w:val="0"/>
        <w:sz w:val="20"/>
        <w:szCs w:val="24"/>
        <w:vertAlign w:val="baseline"/>
        <w:lang w:val="pl-PL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1440"/>
      </w:pPr>
      <w:rPr>
        <w:rFonts w:ascii="Calibri" w:eastAsia="Times New Roman" w:hAnsi="Calibri" w:cs="Verdana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2"/>
        <w:vertAlign w:val="baseline"/>
        <w:lang w:val="pl-PL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  <w:b w:val="0"/>
      </w:rPr>
    </w:lvl>
  </w:abstractNum>
  <w:abstractNum w:abstractNumId="4" w15:restartNumberingAfterBreak="0">
    <w:nsid w:val="0000004C"/>
    <w:multiLevelType w:val="multilevel"/>
    <w:tmpl w:val="FC666142"/>
    <w:name w:val="WW8Num1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bCs/>
        <w:smallCaps/>
        <w:strike w:val="0"/>
        <w:d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asciiTheme="majorHAnsi" w:hAnsiTheme="majorHAnsi" w:cstheme="majorHAnsi" w:hint="default"/>
        <w:b w:val="0"/>
        <w:bCs/>
        <w:i w:val="0"/>
        <w:iCs/>
        <w:smallCaps/>
        <w:strike w:val="0"/>
        <w:dstrike w:val="0"/>
        <w:color w:val="auto"/>
        <w:sz w:val="20"/>
        <w:szCs w:val="20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asciiTheme="majorHAnsi" w:hAnsiTheme="majorHAnsi" w:cstheme="majorHAnsi" w:hint="default"/>
        <w:b w:val="0"/>
        <w:bCs/>
        <w:strike w:val="0"/>
        <w:dstrike w:val="0"/>
        <w:color w:val="auto"/>
        <w:sz w:val="20"/>
        <w:szCs w:val="20"/>
        <w:lang w:val="pl-P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5613" w:hanging="4025"/>
      </w:pPr>
      <w:rPr>
        <w:rFonts w:ascii="Calibri" w:hAnsi="Calibri" w:cs="Calibri" w:hint="default"/>
        <w:bCs/>
        <w:sz w:val="20"/>
        <w:lang w:val="pl-PL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8681E88"/>
    <w:multiLevelType w:val="multilevel"/>
    <w:tmpl w:val="7CE60D64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  <w:b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 w:val="0"/>
        <w:strike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6" w15:restartNumberingAfterBreak="0">
    <w:nsid w:val="0CB93D05"/>
    <w:multiLevelType w:val="multilevel"/>
    <w:tmpl w:val="982666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F607F14"/>
    <w:multiLevelType w:val="multilevel"/>
    <w:tmpl w:val="7CE60D64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  <w:b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 w:val="0"/>
        <w:strike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8" w15:restartNumberingAfterBreak="0">
    <w:nsid w:val="118D0ED7"/>
    <w:multiLevelType w:val="multilevel"/>
    <w:tmpl w:val="8A66FB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425761C"/>
    <w:multiLevelType w:val="multilevel"/>
    <w:tmpl w:val="982666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6642E24"/>
    <w:multiLevelType w:val="multilevel"/>
    <w:tmpl w:val="8A66FB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74E330B"/>
    <w:multiLevelType w:val="multilevel"/>
    <w:tmpl w:val="024C93F8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  <w:b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 w:val="0"/>
        <w:strike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2" w15:restartNumberingAfterBreak="0">
    <w:nsid w:val="196568FE"/>
    <w:multiLevelType w:val="multilevel"/>
    <w:tmpl w:val="00000023"/>
    <w:name w:val="WW8Num53"/>
    <w:styleLink w:val="111111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Calibri" w:hAnsi="Calibri" w:cs="Calibri" w:hint="default"/>
        <w:b/>
        <w:bCs/>
        <w:smallCaps/>
        <w:strike w:val="0"/>
        <w:d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1636"/>
        </w:tabs>
        <w:ind w:left="1636" w:hanging="360"/>
      </w:pPr>
      <w:rPr>
        <w:rFonts w:ascii="Calibri" w:hAnsi="Calibri" w:cs="Calibri" w:hint="default"/>
        <w:b w:val="0"/>
        <w:bCs/>
        <w:i w:val="0"/>
        <w:iCs/>
        <w:smallCaps/>
        <w:strike w:val="0"/>
        <w:dstrike w:val="0"/>
        <w:color w:val="auto"/>
        <w:sz w:val="20"/>
        <w:szCs w:val="20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ascii="Calibri" w:hAnsi="Calibri" w:cs="Calibri" w:hint="default"/>
        <w:b w:val="0"/>
        <w:bCs/>
        <w:strike w:val="0"/>
        <w:dstrike w:val="0"/>
        <w:color w:val="auto"/>
        <w:sz w:val="20"/>
        <w:lang w:val="pl-PL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6321" w:hanging="4025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3" w15:restartNumberingAfterBreak="0">
    <w:nsid w:val="1B5A0825"/>
    <w:multiLevelType w:val="multilevel"/>
    <w:tmpl w:val="4F446B46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lowerLetter"/>
      <w:pStyle w:val="Styl2"/>
      <w:lvlText w:val="%3)"/>
      <w:lvlJc w:val="left"/>
      <w:pPr>
        <w:tabs>
          <w:tab w:val="num" w:pos="1134"/>
        </w:tabs>
        <w:ind w:left="1134" w:hanging="1134"/>
      </w:pPr>
      <w:rPr>
        <w:rFonts w:ascii="Verdana" w:eastAsia="Times New Roman" w:hAnsi="Verdana" w:cs="Times New Roman"/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1134"/>
      </w:pPr>
      <w:rPr>
        <w:rFonts w:ascii="Verdana" w:eastAsia="Times New Roman" w:hAnsi="Verdana" w:cs="Times New Roman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5976"/>
        </w:tabs>
        <w:ind w:left="59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110"/>
        </w:tabs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604"/>
        </w:tabs>
        <w:ind w:left="86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098"/>
        </w:tabs>
        <w:ind w:left="1009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232"/>
        </w:tabs>
        <w:ind w:left="11232" w:hanging="2160"/>
      </w:pPr>
      <w:rPr>
        <w:rFonts w:hint="default"/>
      </w:rPr>
    </w:lvl>
  </w:abstractNum>
  <w:abstractNum w:abstractNumId="14" w15:restartNumberingAfterBreak="0">
    <w:nsid w:val="1F4E2E4F"/>
    <w:multiLevelType w:val="multilevel"/>
    <w:tmpl w:val="7CE60D64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  <w:b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 w:val="0"/>
        <w:strike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5" w15:restartNumberingAfterBreak="0">
    <w:nsid w:val="21F02CA8"/>
    <w:multiLevelType w:val="multilevel"/>
    <w:tmpl w:val="C78C0360"/>
    <w:styleLink w:val="ArticleSection11"/>
    <w:lvl w:ilvl="0">
      <w:start w:val="1"/>
      <w:numFmt w:val="decimal"/>
      <w:lvlText w:val="%1."/>
      <w:lvlJc w:val="left"/>
      <w:pPr>
        <w:tabs>
          <w:tab w:val="num" w:pos="6881"/>
        </w:tabs>
        <w:ind w:left="6881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80" w:hanging="2160"/>
      </w:pPr>
      <w:rPr>
        <w:rFonts w:hint="default"/>
      </w:rPr>
    </w:lvl>
  </w:abstractNum>
  <w:abstractNum w:abstractNumId="16" w15:restartNumberingAfterBreak="0">
    <w:nsid w:val="26AF3EA3"/>
    <w:multiLevelType w:val="hybridMultilevel"/>
    <w:tmpl w:val="DF626D06"/>
    <w:styleLink w:val="ArticleSection"/>
    <w:lvl w:ilvl="0" w:tplc="F0F0E582">
      <w:start w:val="1"/>
      <w:numFmt w:val="decimal"/>
      <w:lvlText w:val="%1."/>
      <w:lvlJc w:val="left"/>
      <w:pPr>
        <w:tabs>
          <w:tab w:val="num" w:pos="842"/>
        </w:tabs>
        <w:ind w:left="842" w:hanging="360"/>
      </w:pPr>
      <w:rPr>
        <w:rFonts w:hint="default"/>
        <w:b/>
        <w:lang w:val="pl-P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62"/>
        </w:tabs>
        <w:ind w:left="156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82"/>
        </w:tabs>
        <w:ind w:left="228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2"/>
        </w:tabs>
        <w:ind w:left="300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2"/>
        </w:tabs>
        <w:ind w:left="372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2"/>
        </w:tabs>
        <w:ind w:left="444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2"/>
        </w:tabs>
        <w:ind w:left="516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2"/>
        </w:tabs>
        <w:ind w:left="588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2"/>
        </w:tabs>
        <w:ind w:left="6602" w:hanging="180"/>
      </w:pPr>
    </w:lvl>
  </w:abstractNum>
  <w:abstractNum w:abstractNumId="17" w15:restartNumberingAfterBreak="0">
    <w:nsid w:val="32592AD9"/>
    <w:multiLevelType w:val="multilevel"/>
    <w:tmpl w:val="982666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E9817B1"/>
    <w:multiLevelType w:val="multilevel"/>
    <w:tmpl w:val="982666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4AE1AA3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6300"/>
        </w:tabs>
        <w:ind w:left="522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4E9F6FE0"/>
    <w:multiLevelType w:val="multilevel"/>
    <w:tmpl w:val="ED8C9F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09E5A4B"/>
    <w:multiLevelType w:val="multilevel"/>
    <w:tmpl w:val="78EA0FE4"/>
    <w:lvl w:ilvl="0">
      <w:start w:val="1"/>
      <w:numFmt w:val="decimal"/>
      <w:lvlText w:val="%1."/>
      <w:lvlJc w:val="left"/>
      <w:pPr>
        <w:tabs>
          <w:tab w:val="num" w:pos="1224"/>
        </w:tabs>
        <w:ind w:left="1584" w:hanging="360"/>
      </w:pPr>
      <w:rPr>
        <w:rFonts w:hint="default"/>
        <w:b w:val="0"/>
        <w:bCs/>
      </w:rPr>
    </w:lvl>
    <w:lvl w:ilvl="1">
      <w:start w:val="1"/>
      <w:numFmt w:val="bullet"/>
      <w:lvlText w:val=""/>
      <w:lvlJc w:val="left"/>
      <w:pPr>
        <w:ind w:left="1584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944" w:hanging="720"/>
      </w:pPr>
      <w:rPr>
        <w:rFonts w:asciiTheme="minorHAnsi" w:hAnsiTheme="minorHAnsi" w:cstheme="minorHAnsi" w:hint="default"/>
        <w:b w:val="0"/>
        <w:smallCaps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944" w:hanging="720"/>
      </w:pPr>
      <w:rPr>
        <w:rFonts w:ascii="Calibri" w:hAnsi="Calibri" w:cs="Calibri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224"/>
        </w:tabs>
        <w:ind w:left="2304" w:hanging="1080"/>
      </w:pPr>
      <w:rPr>
        <w:rFonts w:ascii="Calibri" w:hAnsi="Calibri" w:cs="Calibri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224"/>
        </w:tabs>
        <w:ind w:left="2304" w:hanging="1080"/>
      </w:pPr>
      <w:rPr>
        <w:rFonts w:ascii="Calibri" w:hAnsi="Calibri" w:cs="Calibri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224"/>
        </w:tabs>
        <w:ind w:left="2304" w:hanging="1080"/>
      </w:pPr>
      <w:rPr>
        <w:rFonts w:ascii="Calibri" w:hAnsi="Calibri" w:cs="Calibri"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1224"/>
        </w:tabs>
        <w:ind w:left="2664" w:hanging="1440"/>
      </w:pPr>
      <w:rPr>
        <w:rFonts w:ascii="Calibri" w:hAnsi="Calibri" w:cs="Calibri"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1224"/>
        </w:tabs>
        <w:ind w:left="2664" w:hanging="1440"/>
      </w:pPr>
      <w:rPr>
        <w:rFonts w:ascii="Calibri" w:hAnsi="Calibri" w:cs="Calibri" w:hint="default"/>
        <w:sz w:val="20"/>
        <w:szCs w:val="20"/>
      </w:rPr>
    </w:lvl>
  </w:abstractNum>
  <w:abstractNum w:abstractNumId="22" w15:restartNumberingAfterBreak="0">
    <w:nsid w:val="7018065A"/>
    <w:multiLevelType w:val="multilevel"/>
    <w:tmpl w:val="7CE60D64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  <w:b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 w:val="0"/>
        <w:strike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23" w15:restartNumberingAfterBreak="0">
    <w:nsid w:val="748E4B16"/>
    <w:multiLevelType w:val="multilevel"/>
    <w:tmpl w:val="13A26F82"/>
    <w:lvl w:ilvl="0">
      <w:start w:val="1"/>
      <w:numFmt w:val="decimal"/>
      <w:pStyle w:val="Listanumerowana2"/>
      <w:lvlText w:val="%1."/>
      <w:lvlJc w:val="left"/>
      <w:pPr>
        <w:tabs>
          <w:tab w:val="num" w:pos="450"/>
        </w:tabs>
        <w:ind w:left="450" w:hanging="450"/>
      </w:pPr>
      <w:rPr>
        <w:rFonts w:ascii="Verdana" w:hAnsi="Verdana" w:hint="default"/>
        <w:b w:val="0"/>
        <w:i w:val="0"/>
        <w:caps/>
        <w:strike w:val="0"/>
        <w:dstrike w:val="0"/>
        <w:vanish w:val="0"/>
        <w:color w:val="000000"/>
        <w:sz w:val="20"/>
        <w:szCs w:val="2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lvlText w:val="%2)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  <w:b w:val="0"/>
      </w:rPr>
    </w:lvl>
  </w:abstractNum>
  <w:abstractNum w:abstractNumId="24" w15:restartNumberingAfterBreak="0">
    <w:nsid w:val="781052AB"/>
    <w:multiLevelType w:val="multilevel"/>
    <w:tmpl w:val="E30002B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80" w:hanging="2160"/>
      </w:pPr>
      <w:rPr>
        <w:rFonts w:hint="default"/>
      </w:rPr>
    </w:lvl>
  </w:abstractNum>
  <w:abstractNum w:abstractNumId="25" w15:restartNumberingAfterBreak="0">
    <w:nsid w:val="7B554DC6"/>
    <w:multiLevelType w:val="multilevel"/>
    <w:tmpl w:val="7CE60D64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  <w:b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 w:val="0"/>
        <w:strike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num w:numId="1" w16cid:durableId="1544055022">
    <w:abstractNumId w:val="17"/>
  </w:num>
  <w:num w:numId="2" w16cid:durableId="390545768">
    <w:abstractNumId w:val="19"/>
  </w:num>
  <w:num w:numId="3" w16cid:durableId="438991117">
    <w:abstractNumId w:val="23"/>
  </w:num>
  <w:num w:numId="4" w16cid:durableId="733553217">
    <w:abstractNumId w:val="24"/>
  </w:num>
  <w:num w:numId="5" w16cid:durableId="674310260">
    <w:abstractNumId w:val="12"/>
  </w:num>
  <w:num w:numId="6" w16cid:durableId="857499096">
    <w:abstractNumId w:val="13"/>
  </w:num>
  <w:num w:numId="7" w16cid:durableId="1873807117">
    <w:abstractNumId w:val="15"/>
  </w:num>
  <w:num w:numId="8" w16cid:durableId="966666324">
    <w:abstractNumId w:val="6"/>
  </w:num>
  <w:num w:numId="9" w16cid:durableId="83573053">
    <w:abstractNumId w:val="8"/>
  </w:num>
  <w:num w:numId="10" w16cid:durableId="1393893450">
    <w:abstractNumId w:val="10"/>
  </w:num>
  <w:num w:numId="11" w16cid:durableId="709233877">
    <w:abstractNumId w:val="20"/>
  </w:num>
  <w:num w:numId="12" w16cid:durableId="1241477235">
    <w:abstractNumId w:val="21"/>
  </w:num>
  <w:num w:numId="13" w16cid:durableId="222109212">
    <w:abstractNumId w:val="2"/>
  </w:num>
  <w:num w:numId="14" w16cid:durableId="1569072589">
    <w:abstractNumId w:val="7"/>
  </w:num>
  <w:num w:numId="15" w16cid:durableId="263001469">
    <w:abstractNumId w:val="11"/>
  </w:num>
  <w:num w:numId="16" w16cid:durableId="308050615">
    <w:abstractNumId w:val="3"/>
  </w:num>
  <w:num w:numId="17" w16cid:durableId="793985895">
    <w:abstractNumId w:val="1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bCs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lang w:val="x-no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18" w16cid:durableId="2103841632">
    <w:abstractNumId w:val="16"/>
  </w:num>
  <w:num w:numId="19" w16cid:durableId="1527719265">
    <w:abstractNumId w:val="19"/>
  </w:num>
  <w:num w:numId="20" w16cid:durableId="1453865551">
    <w:abstractNumId w:val="14"/>
  </w:num>
  <w:num w:numId="21" w16cid:durableId="438528610">
    <w:abstractNumId w:val="25"/>
  </w:num>
  <w:num w:numId="22" w16cid:durableId="218371330">
    <w:abstractNumId w:val="18"/>
  </w:num>
  <w:num w:numId="23" w16cid:durableId="1937906593">
    <w:abstractNumId w:val="9"/>
  </w:num>
  <w:num w:numId="24" w16cid:durableId="1617785647">
    <w:abstractNumId w:val="22"/>
  </w:num>
  <w:num w:numId="25" w16cid:durableId="117265464">
    <w:abstractNumId w:val="5"/>
  </w:num>
  <w:num w:numId="26" w16cid:durableId="2141343931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3CB"/>
    <w:rsid w:val="00017172"/>
    <w:rsid w:val="000363C7"/>
    <w:rsid w:val="00053B96"/>
    <w:rsid w:val="00063B86"/>
    <w:rsid w:val="00072C66"/>
    <w:rsid w:val="00093A9A"/>
    <w:rsid w:val="000948E6"/>
    <w:rsid w:val="000C026A"/>
    <w:rsid w:val="000C52B6"/>
    <w:rsid w:val="000D6A56"/>
    <w:rsid w:val="000E2391"/>
    <w:rsid w:val="000F0BEF"/>
    <w:rsid w:val="000F4C3B"/>
    <w:rsid w:val="0010001C"/>
    <w:rsid w:val="0010203A"/>
    <w:rsid w:val="001023AF"/>
    <w:rsid w:val="00107B86"/>
    <w:rsid w:val="00117F09"/>
    <w:rsid w:val="00141111"/>
    <w:rsid w:val="001678A4"/>
    <w:rsid w:val="001709A1"/>
    <w:rsid w:val="0017286A"/>
    <w:rsid w:val="00172B5B"/>
    <w:rsid w:val="00174AB0"/>
    <w:rsid w:val="00185683"/>
    <w:rsid w:val="001A757A"/>
    <w:rsid w:val="00206015"/>
    <w:rsid w:val="00207BEB"/>
    <w:rsid w:val="00213A61"/>
    <w:rsid w:val="00214A03"/>
    <w:rsid w:val="00214BCD"/>
    <w:rsid w:val="0023377A"/>
    <w:rsid w:val="00242220"/>
    <w:rsid w:val="00243BBD"/>
    <w:rsid w:val="00252AA4"/>
    <w:rsid w:val="00252BA1"/>
    <w:rsid w:val="00270704"/>
    <w:rsid w:val="00275E57"/>
    <w:rsid w:val="00280B24"/>
    <w:rsid w:val="002B0E77"/>
    <w:rsid w:val="002D281C"/>
    <w:rsid w:val="002D69AB"/>
    <w:rsid w:val="002E794B"/>
    <w:rsid w:val="002E7EDB"/>
    <w:rsid w:val="002F361E"/>
    <w:rsid w:val="003058AD"/>
    <w:rsid w:val="00313671"/>
    <w:rsid w:val="00316224"/>
    <w:rsid w:val="00330A29"/>
    <w:rsid w:val="00334682"/>
    <w:rsid w:val="0035037D"/>
    <w:rsid w:val="00356CA8"/>
    <w:rsid w:val="0037391E"/>
    <w:rsid w:val="003A6FC4"/>
    <w:rsid w:val="003B073B"/>
    <w:rsid w:val="003B6026"/>
    <w:rsid w:val="003B63EF"/>
    <w:rsid w:val="003D10F0"/>
    <w:rsid w:val="003D3D75"/>
    <w:rsid w:val="003D5173"/>
    <w:rsid w:val="004121AE"/>
    <w:rsid w:val="00431B1A"/>
    <w:rsid w:val="004326A2"/>
    <w:rsid w:val="004363EA"/>
    <w:rsid w:val="00437789"/>
    <w:rsid w:val="00444CD7"/>
    <w:rsid w:val="00445478"/>
    <w:rsid w:val="00454AD1"/>
    <w:rsid w:val="00462792"/>
    <w:rsid w:val="00471509"/>
    <w:rsid w:val="004736C2"/>
    <w:rsid w:val="004A5BA4"/>
    <w:rsid w:val="004B6535"/>
    <w:rsid w:val="004B757F"/>
    <w:rsid w:val="004C252D"/>
    <w:rsid w:val="004C7167"/>
    <w:rsid w:val="004D17F0"/>
    <w:rsid w:val="004D2E9F"/>
    <w:rsid w:val="004E432C"/>
    <w:rsid w:val="004F7E8F"/>
    <w:rsid w:val="00504B33"/>
    <w:rsid w:val="00521B13"/>
    <w:rsid w:val="00537CA7"/>
    <w:rsid w:val="00574D77"/>
    <w:rsid w:val="00577973"/>
    <w:rsid w:val="005831B7"/>
    <w:rsid w:val="005B0C3A"/>
    <w:rsid w:val="005D0A74"/>
    <w:rsid w:val="005D3B6F"/>
    <w:rsid w:val="005D5B57"/>
    <w:rsid w:val="005E4FD1"/>
    <w:rsid w:val="005F1830"/>
    <w:rsid w:val="005F45D6"/>
    <w:rsid w:val="00624A7B"/>
    <w:rsid w:val="00625BD4"/>
    <w:rsid w:val="00636D2D"/>
    <w:rsid w:val="00640E76"/>
    <w:rsid w:val="006421E5"/>
    <w:rsid w:val="006434A9"/>
    <w:rsid w:val="00651349"/>
    <w:rsid w:val="00657632"/>
    <w:rsid w:val="00662257"/>
    <w:rsid w:val="00662D18"/>
    <w:rsid w:val="0067274F"/>
    <w:rsid w:val="00676500"/>
    <w:rsid w:val="00676541"/>
    <w:rsid w:val="00676711"/>
    <w:rsid w:val="006853DF"/>
    <w:rsid w:val="006B7D5A"/>
    <w:rsid w:val="006C508A"/>
    <w:rsid w:val="006D730C"/>
    <w:rsid w:val="006E73F1"/>
    <w:rsid w:val="006F25CE"/>
    <w:rsid w:val="00706C68"/>
    <w:rsid w:val="00706F03"/>
    <w:rsid w:val="00730F7C"/>
    <w:rsid w:val="007346CE"/>
    <w:rsid w:val="00747626"/>
    <w:rsid w:val="0075766A"/>
    <w:rsid w:val="00762B51"/>
    <w:rsid w:val="007636CA"/>
    <w:rsid w:val="00765A52"/>
    <w:rsid w:val="00776A3A"/>
    <w:rsid w:val="0078272E"/>
    <w:rsid w:val="007A53E0"/>
    <w:rsid w:val="007A7C42"/>
    <w:rsid w:val="007B63B6"/>
    <w:rsid w:val="007C05FC"/>
    <w:rsid w:val="007D731B"/>
    <w:rsid w:val="007E2DEE"/>
    <w:rsid w:val="007F6C06"/>
    <w:rsid w:val="00806E40"/>
    <w:rsid w:val="008207CA"/>
    <w:rsid w:val="00832AFE"/>
    <w:rsid w:val="00836DEF"/>
    <w:rsid w:val="00841D4B"/>
    <w:rsid w:val="008533D6"/>
    <w:rsid w:val="00853F5A"/>
    <w:rsid w:val="00865428"/>
    <w:rsid w:val="00871EFA"/>
    <w:rsid w:val="0087660F"/>
    <w:rsid w:val="00880EAD"/>
    <w:rsid w:val="00885F57"/>
    <w:rsid w:val="00895F97"/>
    <w:rsid w:val="008B0D74"/>
    <w:rsid w:val="008B61C3"/>
    <w:rsid w:val="008C6BCA"/>
    <w:rsid w:val="008D1968"/>
    <w:rsid w:val="008D69C6"/>
    <w:rsid w:val="008E3594"/>
    <w:rsid w:val="008E3E0F"/>
    <w:rsid w:val="008F337A"/>
    <w:rsid w:val="0091649F"/>
    <w:rsid w:val="00920D32"/>
    <w:rsid w:val="0092456E"/>
    <w:rsid w:val="00926538"/>
    <w:rsid w:val="009304C0"/>
    <w:rsid w:val="00933525"/>
    <w:rsid w:val="009361C7"/>
    <w:rsid w:val="00945914"/>
    <w:rsid w:val="009631B8"/>
    <w:rsid w:val="00967C3A"/>
    <w:rsid w:val="00970E7F"/>
    <w:rsid w:val="00976AA3"/>
    <w:rsid w:val="0097784A"/>
    <w:rsid w:val="00985506"/>
    <w:rsid w:val="009A54FF"/>
    <w:rsid w:val="009A55DF"/>
    <w:rsid w:val="009A5F24"/>
    <w:rsid w:val="009D7508"/>
    <w:rsid w:val="009E7A4C"/>
    <w:rsid w:val="00A2678D"/>
    <w:rsid w:val="00A3378B"/>
    <w:rsid w:val="00A43AF9"/>
    <w:rsid w:val="00A8269F"/>
    <w:rsid w:val="00A96D42"/>
    <w:rsid w:val="00AA2898"/>
    <w:rsid w:val="00AB4492"/>
    <w:rsid w:val="00AC7BDD"/>
    <w:rsid w:val="00AD635E"/>
    <w:rsid w:val="00AE17E0"/>
    <w:rsid w:val="00AE2CB8"/>
    <w:rsid w:val="00AE3520"/>
    <w:rsid w:val="00AF59E4"/>
    <w:rsid w:val="00AF636D"/>
    <w:rsid w:val="00B23EAB"/>
    <w:rsid w:val="00B4324A"/>
    <w:rsid w:val="00B47595"/>
    <w:rsid w:val="00B47BD5"/>
    <w:rsid w:val="00B47F75"/>
    <w:rsid w:val="00B5285B"/>
    <w:rsid w:val="00B650E1"/>
    <w:rsid w:val="00B73D91"/>
    <w:rsid w:val="00BA1C86"/>
    <w:rsid w:val="00BA2EA5"/>
    <w:rsid w:val="00BB570A"/>
    <w:rsid w:val="00BE5BC4"/>
    <w:rsid w:val="00BF5164"/>
    <w:rsid w:val="00C5124D"/>
    <w:rsid w:val="00C579B2"/>
    <w:rsid w:val="00C66552"/>
    <w:rsid w:val="00C7512B"/>
    <w:rsid w:val="00C77862"/>
    <w:rsid w:val="00C843A3"/>
    <w:rsid w:val="00C8461E"/>
    <w:rsid w:val="00CA4ECB"/>
    <w:rsid w:val="00CA5110"/>
    <w:rsid w:val="00CB51B9"/>
    <w:rsid w:val="00CB7D65"/>
    <w:rsid w:val="00CC0D45"/>
    <w:rsid w:val="00CE781B"/>
    <w:rsid w:val="00CE7BC4"/>
    <w:rsid w:val="00D06C13"/>
    <w:rsid w:val="00D10114"/>
    <w:rsid w:val="00D149ED"/>
    <w:rsid w:val="00D21075"/>
    <w:rsid w:val="00D22349"/>
    <w:rsid w:val="00D41DE0"/>
    <w:rsid w:val="00D80D87"/>
    <w:rsid w:val="00D955AA"/>
    <w:rsid w:val="00DA006C"/>
    <w:rsid w:val="00DA1463"/>
    <w:rsid w:val="00DA24CC"/>
    <w:rsid w:val="00DA4092"/>
    <w:rsid w:val="00DB3921"/>
    <w:rsid w:val="00DB79C1"/>
    <w:rsid w:val="00DC175D"/>
    <w:rsid w:val="00DC5CFA"/>
    <w:rsid w:val="00DD36DA"/>
    <w:rsid w:val="00DE6223"/>
    <w:rsid w:val="00E033D7"/>
    <w:rsid w:val="00E1610D"/>
    <w:rsid w:val="00E2754E"/>
    <w:rsid w:val="00E3071E"/>
    <w:rsid w:val="00E31645"/>
    <w:rsid w:val="00E52855"/>
    <w:rsid w:val="00E6650F"/>
    <w:rsid w:val="00E75C8C"/>
    <w:rsid w:val="00E95B67"/>
    <w:rsid w:val="00EB385E"/>
    <w:rsid w:val="00ED5140"/>
    <w:rsid w:val="00EE3688"/>
    <w:rsid w:val="00EE4032"/>
    <w:rsid w:val="00EF027A"/>
    <w:rsid w:val="00EF36C1"/>
    <w:rsid w:val="00F06015"/>
    <w:rsid w:val="00F06F3E"/>
    <w:rsid w:val="00F33CF6"/>
    <w:rsid w:val="00F37091"/>
    <w:rsid w:val="00F4124F"/>
    <w:rsid w:val="00F64E68"/>
    <w:rsid w:val="00F66AA2"/>
    <w:rsid w:val="00F71049"/>
    <w:rsid w:val="00F73EE7"/>
    <w:rsid w:val="00F776EF"/>
    <w:rsid w:val="00F806CC"/>
    <w:rsid w:val="00F81A97"/>
    <w:rsid w:val="00F82FBF"/>
    <w:rsid w:val="00F85C35"/>
    <w:rsid w:val="00F913F4"/>
    <w:rsid w:val="00FA08C3"/>
    <w:rsid w:val="00FA3095"/>
    <w:rsid w:val="00FB42E2"/>
    <w:rsid w:val="00FB68FE"/>
    <w:rsid w:val="00FB757F"/>
    <w:rsid w:val="00FC05E0"/>
    <w:rsid w:val="00FC562B"/>
    <w:rsid w:val="00FD4622"/>
    <w:rsid w:val="00FE10F7"/>
    <w:rsid w:val="00FE73CB"/>
    <w:rsid w:val="00FF1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F6EAA"/>
  <w15:chartTrackingRefBased/>
  <w15:docId w15:val="{3FF180DC-EA2E-4F31-9D09-16C3DEB08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ECB"/>
    <w:pPr>
      <w:spacing w:after="0" w:line="240" w:lineRule="auto"/>
      <w:ind w:left="48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F6C06"/>
    <w:pPr>
      <w:keepNext/>
      <w:numPr>
        <w:numId w:val="2"/>
      </w:numPr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7F6C06"/>
    <w:pPr>
      <w:keepNext/>
      <w:numPr>
        <w:ilvl w:val="1"/>
        <w:numId w:val="2"/>
      </w:numPr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7F6C06"/>
    <w:pPr>
      <w:keepNext/>
      <w:numPr>
        <w:ilvl w:val="2"/>
        <w:numId w:val="2"/>
      </w:numPr>
      <w:spacing w:before="240" w:after="60"/>
      <w:outlineLvl w:val="2"/>
    </w:pPr>
    <w:rPr>
      <w:rFonts w:ascii="Arial" w:eastAsia="Calibri" w:hAnsi="Arial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7F6C06"/>
    <w:pPr>
      <w:keepNext/>
      <w:widowControl w:val="0"/>
      <w:numPr>
        <w:ilvl w:val="3"/>
        <w:numId w:val="2"/>
      </w:numPr>
      <w:jc w:val="center"/>
      <w:outlineLvl w:val="3"/>
    </w:pPr>
    <w:rPr>
      <w:rFonts w:ascii="Calibri" w:eastAsia="Calibri" w:hAnsi="Calibri"/>
      <w:b/>
      <w:sz w:val="32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7F6C06"/>
    <w:pPr>
      <w:keepNext/>
      <w:widowControl w:val="0"/>
      <w:numPr>
        <w:ilvl w:val="4"/>
        <w:numId w:val="2"/>
      </w:numPr>
      <w:outlineLvl w:val="4"/>
    </w:pPr>
    <w:rPr>
      <w:rFonts w:ascii="Calibri" w:eastAsia="Calibri" w:hAnsi="Calibri"/>
      <w:sz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7F6C06"/>
    <w:pPr>
      <w:numPr>
        <w:ilvl w:val="5"/>
        <w:numId w:val="2"/>
      </w:numPr>
      <w:spacing w:before="240" w:after="60"/>
      <w:outlineLvl w:val="5"/>
    </w:pPr>
    <w:rPr>
      <w:rFonts w:ascii="Calibri" w:eastAsia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7F6C06"/>
    <w:pPr>
      <w:keepNext/>
      <w:widowControl w:val="0"/>
      <w:numPr>
        <w:ilvl w:val="6"/>
        <w:numId w:val="2"/>
      </w:numPr>
      <w:spacing w:before="48"/>
      <w:outlineLvl w:val="6"/>
    </w:pPr>
    <w:rPr>
      <w:rFonts w:ascii="Calibri" w:eastAsia="Calibri" w:hAnsi="Calibri"/>
      <w:b/>
      <w:sz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7F6C06"/>
    <w:pPr>
      <w:numPr>
        <w:ilvl w:val="7"/>
        <w:numId w:val="2"/>
      </w:numPr>
      <w:spacing w:before="240" w:after="60"/>
      <w:outlineLvl w:val="7"/>
    </w:pPr>
    <w:rPr>
      <w:rFonts w:ascii="Calibri" w:eastAsia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7F6C06"/>
    <w:pPr>
      <w:numPr>
        <w:ilvl w:val="8"/>
        <w:numId w:val="2"/>
      </w:numPr>
      <w:spacing w:before="240" w:after="60"/>
      <w:outlineLvl w:val="8"/>
    </w:pPr>
    <w:rPr>
      <w:rFonts w:ascii="Arial" w:eastAsia="Calibri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y Znak Znak Znak,Tekst podstawowy Znak Znak"/>
    <w:basedOn w:val="Normalny"/>
    <w:link w:val="TekstpodstawowyZnak"/>
    <w:rsid w:val="00FE73CB"/>
    <w:pPr>
      <w:spacing w:after="120"/>
    </w:pPr>
  </w:style>
  <w:style w:type="character" w:customStyle="1" w:styleId="TekstpodstawowyZnak">
    <w:name w:val="Tekst podstawowy Znak"/>
    <w:aliases w:val=" Znak Znak,Znak Znak,Tekst podstawowy Znak Znak Znak Znak,Tekst podstawowy Znak Znak Znak1"/>
    <w:basedOn w:val="Domylnaczcionkaakapitu"/>
    <w:link w:val="Tekstpodstawowy"/>
    <w:rsid w:val="00FE73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6">
    <w:name w:val="xl26"/>
    <w:basedOn w:val="Normalny"/>
    <w:rsid w:val="00FE73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styleId="Akapitzlist">
    <w:name w:val="List Paragraph"/>
    <w:aliases w:val="L1,Numerowanie,Akapit z listą5,CW_Lista,2 heading,A_wyliczenie,K-P_odwolanie,maz_wyliczenie,opis dzialania,ISCG Numerowanie,lp1,Akapit z listą 1,Table of contents numbered,BulletC,Wyliczanie,Obiekt,normalny tekst,Akapit z listą31"/>
    <w:basedOn w:val="Normalny"/>
    <w:link w:val="AkapitzlistZnak"/>
    <w:qFormat/>
    <w:rsid w:val="00FE73CB"/>
    <w:pPr>
      <w:ind w:left="708"/>
    </w:pPr>
  </w:style>
  <w:style w:type="character" w:styleId="Pogrubienie">
    <w:name w:val="Strong"/>
    <w:uiPriority w:val="22"/>
    <w:qFormat/>
    <w:rsid w:val="00FE73CB"/>
    <w:rPr>
      <w:b/>
      <w:bCs/>
    </w:rPr>
  </w:style>
  <w:style w:type="character" w:customStyle="1" w:styleId="st">
    <w:name w:val="st"/>
    <w:basedOn w:val="Domylnaczcionkaakapitu"/>
    <w:rsid w:val="00FE73CB"/>
  </w:style>
  <w:style w:type="character" w:customStyle="1" w:styleId="h2">
    <w:name w:val="h2"/>
    <w:basedOn w:val="Domylnaczcionkaakapitu"/>
    <w:rsid w:val="00FE73CB"/>
  </w:style>
  <w:style w:type="paragraph" w:styleId="Nagwek">
    <w:name w:val="header"/>
    <w:basedOn w:val="Normalny"/>
    <w:link w:val="NagwekZnak"/>
    <w:uiPriority w:val="99"/>
    <w:unhideWhenUsed/>
    <w:rsid w:val="00431B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1B1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aliases w:val="Znak4, Znak4"/>
    <w:basedOn w:val="Normalny"/>
    <w:link w:val="StopkaZnak"/>
    <w:uiPriority w:val="99"/>
    <w:unhideWhenUsed/>
    <w:rsid w:val="00431B1A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4 Znak, Znak4 Znak"/>
    <w:basedOn w:val="Domylnaczcionkaakapitu"/>
    <w:link w:val="Stopka"/>
    <w:uiPriority w:val="99"/>
    <w:rsid w:val="00431B1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7F6C06"/>
    <w:rPr>
      <w:rFonts w:ascii="Arial" w:eastAsia="Calibri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7F6C06"/>
    <w:rPr>
      <w:rFonts w:ascii="Arial" w:eastAsia="Calibri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7F6C06"/>
    <w:rPr>
      <w:rFonts w:ascii="Arial" w:eastAsia="Calibri" w:hAnsi="Arial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7F6C06"/>
    <w:rPr>
      <w:rFonts w:ascii="Calibri" w:eastAsia="Calibri" w:hAnsi="Calibri" w:cs="Times New Roman"/>
      <w:b/>
      <w:sz w:val="32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7F6C06"/>
    <w:rPr>
      <w:rFonts w:ascii="Calibri" w:eastAsia="Calibri" w:hAnsi="Calibri" w:cs="Times New Roman"/>
      <w:sz w:val="28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7F6C06"/>
    <w:rPr>
      <w:rFonts w:ascii="Calibri" w:eastAsia="Calibri" w:hAnsi="Calibri" w:cs="Times New Roman"/>
      <w:b/>
      <w:bCs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7F6C06"/>
    <w:rPr>
      <w:rFonts w:ascii="Calibri" w:eastAsia="Calibri" w:hAnsi="Calibri" w:cs="Times New Roman"/>
      <w:b/>
      <w:sz w:val="24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7F6C06"/>
    <w:rPr>
      <w:rFonts w:ascii="Calibri" w:eastAsia="Calibri" w:hAnsi="Calibri" w:cs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7F6C06"/>
    <w:rPr>
      <w:rFonts w:ascii="Arial" w:eastAsia="Calibri" w:hAnsi="Arial" w:cs="Times New Roman"/>
      <w:lang w:val="x-none" w:eastAsia="x-none"/>
    </w:rPr>
  </w:style>
  <w:style w:type="paragraph" w:styleId="Listanumerowana2">
    <w:name w:val="List Number 2"/>
    <w:basedOn w:val="Normalny"/>
    <w:rsid w:val="007F6C06"/>
    <w:pPr>
      <w:numPr>
        <w:numId w:val="3"/>
      </w:numPr>
      <w:tabs>
        <w:tab w:val="clear" w:pos="450"/>
        <w:tab w:val="num" w:pos="643"/>
      </w:tabs>
      <w:jc w:val="left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210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053B96"/>
    <w:pPr>
      <w:keepLines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053B96"/>
    <w:pPr>
      <w:spacing w:after="100"/>
      <w:ind w:left="0"/>
    </w:pPr>
  </w:style>
  <w:style w:type="paragraph" w:styleId="Spistreci3">
    <w:name w:val="toc 3"/>
    <w:basedOn w:val="Normalny"/>
    <w:next w:val="Normalny"/>
    <w:autoRedefine/>
    <w:uiPriority w:val="39"/>
    <w:unhideWhenUsed/>
    <w:rsid w:val="00053B96"/>
    <w:pPr>
      <w:spacing w:after="100"/>
      <w:ind w:left="400"/>
    </w:pPr>
  </w:style>
  <w:style w:type="character" w:styleId="Hipercze">
    <w:name w:val="Hyperlink"/>
    <w:basedOn w:val="Domylnaczcionkaakapitu"/>
    <w:uiPriority w:val="99"/>
    <w:unhideWhenUsed/>
    <w:rsid w:val="00053B9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66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660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66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66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660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66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660F"/>
    <w:rPr>
      <w:rFonts w:ascii="Segoe UI" w:eastAsia="Times New Roman" w:hAnsi="Segoe UI" w:cs="Segoe UI"/>
      <w:sz w:val="18"/>
      <w:szCs w:val="18"/>
      <w:lang w:eastAsia="pl-PL"/>
    </w:rPr>
  </w:style>
  <w:style w:type="numbering" w:styleId="111111">
    <w:name w:val="Outline List 2"/>
    <w:basedOn w:val="Bezlisty"/>
    <w:rsid w:val="0010203A"/>
    <w:pPr>
      <w:numPr>
        <w:numId w:val="5"/>
      </w:numPr>
    </w:pPr>
  </w:style>
  <w:style w:type="paragraph" w:customStyle="1" w:styleId="Styl2">
    <w:name w:val="Styl2"/>
    <w:basedOn w:val="Normalny"/>
    <w:autoRedefine/>
    <w:rsid w:val="00252BA1"/>
    <w:pPr>
      <w:numPr>
        <w:ilvl w:val="2"/>
        <w:numId w:val="6"/>
      </w:numPr>
      <w:tabs>
        <w:tab w:val="clear" w:pos="1134"/>
      </w:tabs>
      <w:ind w:left="0" w:firstLine="0"/>
    </w:pPr>
    <w:rPr>
      <w:rFonts w:ascii="Verdana" w:hAnsi="Verdana"/>
    </w:rPr>
  </w:style>
  <w:style w:type="numbering" w:customStyle="1" w:styleId="ArticleSection11">
    <w:name w:val="Article / Section11"/>
    <w:rsid w:val="00252BA1"/>
    <w:pPr>
      <w:numPr>
        <w:numId w:val="7"/>
      </w:numPr>
    </w:pPr>
  </w:style>
  <w:style w:type="character" w:customStyle="1" w:styleId="AkapitzlistZnak">
    <w:name w:val="Akapit z listą Znak"/>
    <w:aliases w:val="L1 Znak,Numerowanie Znak,Akapit z listą5 Znak,CW_Lista Znak,2 heading Znak,A_wyliczenie Znak,K-P_odwolanie Znak,maz_wyliczenie Znak,opis dzialania Znak,ISCG Numerowanie Znak,lp1 Znak,Akapit z listą 1 Znak,BulletC Znak,Wyliczanie Znak"/>
    <w:link w:val="Akapitzlist"/>
    <w:qFormat/>
    <w:locked/>
    <w:rsid w:val="00DD36DA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ArticleSection">
    <w:name w:val="Article / Section"/>
    <w:rsid w:val="00DD36DA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6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A6E5F-62D4-4185-8341-D488D8A6C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1435</Words>
  <Characters>8614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Szepniewska</dc:creator>
  <cp:keywords/>
  <dc:description/>
  <cp:lastModifiedBy>Umig Umig</cp:lastModifiedBy>
  <cp:revision>5</cp:revision>
  <dcterms:created xsi:type="dcterms:W3CDTF">2025-11-27T10:07:00Z</dcterms:created>
  <dcterms:modified xsi:type="dcterms:W3CDTF">2025-12-03T14:47:00Z</dcterms:modified>
</cp:coreProperties>
</file>